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AEFAE5" w14:textId="77777777" w:rsidR="00243CCA" w:rsidRPr="00243CCA" w:rsidRDefault="00243CCA" w:rsidP="00243CCA">
      <w:pPr>
        <w:jc w:val="center"/>
        <w:rPr>
          <w:rFonts w:ascii="Times New Roman" w:eastAsia="Times New Roman" w:hAnsi="Times New Roman" w:cs="Times New Roman"/>
          <w:b/>
          <w:sz w:val="28"/>
          <w:szCs w:val="28"/>
          <w:lang w:eastAsia="en-GB"/>
        </w:rPr>
      </w:pPr>
      <w:r w:rsidRPr="00243CCA">
        <w:rPr>
          <w:rFonts w:ascii="Times New Roman" w:eastAsia="Times New Roman" w:hAnsi="Times New Roman" w:cs="Times New Roman"/>
          <w:b/>
          <w:sz w:val="28"/>
          <w:szCs w:val="28"/>
          <w:lang w:eastAsia="en-GB"/>
        </w:rPr>
        <w:t>POZIV</w:t>
      </w:r>
    </w:p>
    <w:p w14:paraId="5DDBD6F7" w14:textId="6F517163" w:rsidR="00243CCA" w:rsidRPr="00243CCA" w:rsidRDefault="00243CCA" w:rsidP="00243CCA">
      <w:pPr>
        <w:spacing w:after="0"/>
        <w:jc w:val="center"/>
        <w:rPr>
          <w:rFonts w:ascii="Times New Roman" w:eastAsia="Times New Roman" w:hAnsi="Times New Roman" w:cs="Times New Roman"/>
          <w:b/>
          <w:sz w:val="28"/>
          <w:szCs w:val="28"/>
          <w:lang w:eastAsia="en-GB"/>
        </w:rPr>
      </w:pPr>
      <w:r w:rsidRPr="00243CCA">
        <w:rPr>
          <w:rFonts w:ascii="Times New Roman" w:eastAsia="Times New Roman" w:hAnsi="Times New Roman" w:cs="Times New Roman"/>
          <w:b/>
          <w:sz w:val="28"/>
          <w:szCs w:val="28"/>
          <w:lang w:eastAsia="en-GB"/>
        </w:rPr>
        <w:t>za iskaz interes</w:t>
      </w:r>
      <w:r w:rsidR="00944D07">
        <w:rPr>
          <w:rFonts w:ascii="Times New Roman" w:eastAsia="Times New Roman" w:hAnsi="Times New Roman" w:cs="Times New Roman"/>
          <w:b/>
          <w:sz w:val="28"/>
          <w:szCs w:val="28"/>
          <w:lang w:eastAsia="en-GB"/>
        </w:rPr>
        <w:t>a</w:t>
      </w:r>
      <w:r w:rsidRPr="00243CCA">
        <w:rPr>
          <w:rFonts w:ascii="Times New Roman" w:eastAsia="Times New Roman" w:hAnsi="Times New Roman" w:cs="Times New Roman"/>
          <w:b/>
          <w:sz w:val="28"/>
          <w:szCs w:val="28"/>
          <w:lang w:eastAsia="en-GB"/>
        </w:rPr>
        <w:t xml:space="preserve">  </w:t>
      </w:r>
    </w:p>
    <w:p w14:paraId="55D2AF46" w14:textId="77777777" w:rsidR="00243CCA" w:rsidRPr="00243CCA" w:rsidRDefault="00243CCA" w:rsidP="00243CCA">
      <w:pPr>
        <w:jc w:val="center"/>
        <w:rPr>
          <w:rFonts w:ascii="Times New Roman" w:eastAsia="Times New Roman" w:hAnsi="Times New Roman" w:cs="Times New Roman"/>
          <w:b/>
          <w:sz w:val="28"/>
          <w:szCs w:val="28"/>
          <w:lang w:eastAsia="en-GB"/>
        </w:rPr>
      </w:pPr>
      <w:r w:rsidRPr="00243CCA">
        <w:rPr>
          <w:rFonts w:ascii="Times New Roman" w:eastAsia="Times New Roman" w:hAnsi="Times New Roman" w:cs="Times New Roman"/>
          <w:b/>
          <w:sz w:val="28"/>
          <w:szCs w:val="28"/>
          <w:lang w:eastAsia="en-GB"/>
        </w:rPr>
        <w:t>za kupovinu nekretnina u budućem Stambeno – poslovnom centru</w:t>
      </w:r>
    </w:p>
    <w:p w14:paraId="0E9AFFB4" w14:textId="77777777" w:rsidR="00243CCA" w:rsidRPr="00243CCA" w:rsidRDefault="00243CCA" w:rsidP="00243CCA">
      <w:pPr>
        <w:jc w:val="center"/>
        <w:rPr>
          <w:rFonts w:ascii="Times New Roman" w:eastAsia="Times New Roman" w:hAnsi="Times New Roman" w:cs="Times New Roman"/>
          <w:b/>
          <w:sz w:val="24"/>
          <w:szCs w:val="24"/>
          <w:lang w:eastAsia="en-GB"/>
        </w:rPr>
      </w:pPr>
    </w:p>
    <w:p w14:paraId="6B5045C0" w14:textId="77777777" w:rsidR="00243CCA" w:rsidRPr="00243CCA" w:rsidRDefault="00243CCA" w:rsidP="00243CCA">
      <w:pPr>
        <w:numPr>
          <w:ilvl w:val="0"/>
          <w:numId w:val="2"/>
        </w:numPr>
        <w:pBdr>
          <w:top w:val="nil"/>
          <w:left w:val="nil"/>
          <w:bottom w:val="nil"/>
          <w:right w:val="nil"/>
          <w:between w:val="nil"/>
        </w:pBdr>
        <w:spacing w:after="0"/>
        <w:jc w:val="both"/>
        <w:rPr>
          <w:rFonts w:ascii="Times New Roman" w:eastAsia="Times New Roman" w:hAnsi="Times New Roman" w:cs="Times New Roman"/>
          <w:b/>
          <w:color w:val="000000"/>
          <w:sz w:val="28"/>
          <w:szCs w:val="28"/>
          <w:lang w:eastAsia="en-GB"/>
        </w:rPr>
      </w:pPr>
      <w:r w:rsidRPr="00243CCA">
        <w:rPr>
          <w:rFonts w:ascii="Times New Roman" w:eastAsia="Times New Roman" w:hAnsi="Times New Roman" w:cs="Times New Roman"/>
          <w:b/>
          <w:color w:val="000000"/>
          <w:sz w:val="28"/>
          <w:szCs w:val="28"/>
          <w:lang w:eastAsia="en-GB"/>
        </w:rPr>
        <w:t xml:space="preserve">OPĆE ODREDBE </w:t>
      </w:r>
    </w:p>
    <w:p w14:paraId="0190BAC9" w14:textId="77777777" w:rsidR="00243CCA" w:rsidRPr="00243CCA" w:rsidRDefault="00243CCA" w:rsidP="00243CCA">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lang w:eastAsia="en-GB"/>
        </w:rPr>
      </w:pPr>
    </w:p>
    <w:p w14:paraId="285A5104" w14:textId="77777777" w:rsidR="00243CCA" w:rsidRPr="00243CCA" w:rsidRDefault="00243CCA" w:rsidP="00243CCA">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Općina Budinščina (dalje u tekstu: Općina) objavom ovog Poziva pokreće projekt izgradnje stambeno-poslovnog centra koji bi se sagradio na zemljištu u vlasništvu Općine, pored centralnog općinskog trga. Projekt se pokreće u svrhu rješavanja potrebe za stambeno zbrinjavanje stanovnika Općine, napose mladih ljudi i bračnih te izvanbračnih parova kao poticaj za njihovo dugoročno zadržavanje na prostoru Općine te radi ostvarivanja poslovnih ulaganja i poticanja zapošljavanja u Općini.</w:t>
      </w:r>
    </w:p>
    <w:p w14:paraId="2BE2CF70" w14:textId="77777777" w:rsidR="00243CCA" w:rsidRPr="00243CCA" w:rsidRDefault="00243CCA" w:rsidP="00243CCA">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lang w:eastAsia="en-GB"/>
        </w:rPr>
      </w:pPr>
    </w:p>
    <w:p w14:paraId="373CB785" w14:textId="77777777" w:rsidR="00243CCA" w:rsidRPr="00243CCA" w:rsidRDefault="00243CCA" w:rsidP="00243CCA">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Plan Općine je ovim Pozivom utvrditi </w:t>
      </w:r>
      <w:r w:rsidRPr="00243CCA">
        <w:rPr>
          <w:rFonts w:ascii="Times New Roman" w:eastAsia="Times New Roman" w:hAnsi="Times New Roman" w:cs="Times New Roman"/>
          <w:i/>
          <w:iCs/>
          <w:color w:val="000000"/>
          <w:sz w:val="24"/>
          <w:szCs w:val="24"/>
          <w:lang w:eastAsia="en-GB"/>
        </w:rPr>
        <w:t>Listu zainteresiranih kupaca</w:t>
      </w:r>
      <w:r w:rsidRPr="00243CCA">
        <w:rPr>
          <w:rFonts w:ascii="Times New Roman" w:eastAsia="Times New Roman" w:hAnsi="Times New Roman" w:cs="Times New Roman"/>
          <w:color w:val="000000"/>
          <w:sz w:val="24"/>
          <w:szCs w:val="24"/>
          <w:lang w:eastAsia="en-GB"/>
        </w:rPr>
        <w:t xml:space="preserve"> za kupnju nekretnina unutar stambeno-poslovnog centra kako bi se, u slučaju dostatnog interesa, mogao raspisati natječaj za odabir izvođača radova koji bi financirao i izgradio predmetni stambeno-poslovni centar. Projekt predviđa da Općina bude nositelj projekta, a cjelokupni troškovi izgradnje da budu u cijelosti financirani iz kupoprodajne cijene koju bi budući kupci plaćali direktno na račun izvođača radova.</w:t>
      </w:r>
    </w:p>
    <w:p w14:paraId="2F593183" w14:textId="77777777" w:rsidR="00243CCA" w:rsidRPr="00243CCA" w:rsidRDefault="00243CCA" w:rsidP="00243CCA">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lang w:eastAsia="en-GB"/>
        </w:rPr>
      </w:pPr>
    </w:p>
    <w:p w14:paraId="0BCD35A0" w14:textId="77777777" w:rsidR="00243CCA" w:rsidRPr="00243CCA" w:rsidRDefault="00243CCA" w:rsidP="00243CCA">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Projekt izgradnje stambeno-poslovnog centra, koji uključuje 5 poslovnih prostora, 9 stanova te 14 parkirnih mjesta, je planiran na građevinskoj parceli k.č.br. 333/1, k.o. Budinščina u vlasništvu Općine, prema Glavnom projektu koje je izradilo Arhitektonsko društvo „ARMONT“ iz Zagreba. Glavni projekt (Tlocrt stambeno – poslovne zgrade) je priložen ovom Pozivu kao Prilog 1. te čini sastavni dio ovog Poziva. Prema Glavnom projektu, u podrumu stambeno-poslovnog centra su predviđeni pomoćni prostori s parkirnim mjestima dok je u prizemlju predviđeno pet poslovnih i uredskih prostora. Na prvom katu stambeno-poslovnog centra  je predviđena izgradnja pet stanova, na drugom katu tri, te u potkrovlju jedan stan.</w:t>
      </w:r>
    </w:p>
    <w:p w14:paraId="5A8EF618" w14:textId="77777777" w:rsidR="00243CCA" w:rsidRPr="00243CCA" w:rsidRDefault="00243CCA" w:rsidP="00243CCA">
      <w:pPr>
        <w:spacing w:after="0"/>
        <w:jc w:val="both"/>
        <w:rPr>
          <w:rFonts w:ascii="Times New Roman" w:eastAsia="Times New Roman" w:hAnsi="Times New Roman" w:cs="Times New Roman"/>
          <w:sz w:val="24"/>
          <w:szCs w:val="24"/>
          <w:lang w:eastAsia="en-GB"/>
        </w:rPr>
      </w:pPr>
    </w:p>
    <w:p w14:paraId="3983CEAF" w14:textId="77777777" w:rsidR="00243CCA" w:rsidRPr="00243CCA" w:rsidRDefault="00243CCA" w:rsidP="00243CCA">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Model realizacije cjelokupnog projekta je predviđen putem ugovora o poslovnoj suradnji između Općine i potencijalnog izvođača radova. Predmet navedenog ugovora bi bilo financiranje i izgradnja stambeno – poslovnog centra od strane privatnog izvođača radova na zemljištu u vlasništvu Općine uz aktivnu ulogu izvođača radova u prodaji navedenih stambeno – poslovnih jedinica zainteresiranim kupcima. Općina bi temeljem navedenog ugovora poslovnoj suradnji bila u statusu nositelja projekta i formalnog investitora te bi cijelo vrijeme bila upisana kao jedini vlasnik izgrađenog stambeno-poslovnog centra, dok bi izvođač radova financirao i izgradio predmetni stambeno poslovni centar te bi sudjelovao u potpisu ugovora o kupoprodaji svake pojedinačne nekretnine kao treća strana kojoj bi kupci isplaćivali kupoprodajnu cijenu kojom bi u konačnici izvođaču radova bili namireni troškovi gradnje. </w:t>
      </w:r>
    </w:p>
    <w:p w14:paraId="109CF2DC" w14:textId="77777777" w:rsidR="00243CCA" w:rsidRPr="00243CCA" w:rsidRDefault="00243CCA" w:rsidP="00243CCA">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lang w:eastAsia="en-GB"/>
        </w:rPr>
      </w:pPr>
    </w:p>
    <w:p w14:paraId="701D88E2" w14:textId="77777777" w:rsidR="00243CCA" w:rsidRPr="00243CCA" w:rsidRDefault="00243CCA" w:rsidP="00243CCA">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Izvođač radova za financiranje i izgradnju stambeno – poslovnog centra će biti odabran provedbom natječaja te će Općina s najboljim ponuditeljem sklopiti navedeni ugovor o </w:t>
      </w:r>
      <w:r w:rsidRPr="00243CCA">
        <w:rPr>
          <w:rFonts w:ascii="Times New Roman" w:eastAsia="Times New Roman" w:hAnsi="Times New Roman" w:cs="Times New Roman"/>
          <w:color w:val="000000"/>
          <w:sz w:val="24"/>
          <w:szCs w:val="24"/>
          <w:lang w:eastAsia="en-GB"/>
        </w:rPr>
        <w:lastRenderedPageBreak/>
        <w:t>poslovnoj suradnji. Zainteresirani izvođači radova će morati zadovoljiti odgovarajuće uvjete sposobnosti te dokazati sposobnost izvođenja radova i garantirati kvalitete istih.</w:t>
      </w:r>
    </w:p>
    <w:p w14:paraId="38193153" w14:textId="77777777" w:rsidR="00243CCA" w:rsidRPr="00243CCA" w:rsidRDefault="00243CCA" w:rsidP="00243CCA">
      <w:pPr>
        <w:pBdr>
          <w:top w:val="nil"/>
          <w:left w:val="nil"/>
          <w:bottom w:val="nil"/>
          <w:right w:val="nil"/>
          <w:between w:val="nil"/>
        </w:pBdr>
        <w:spacing w:after="0"/>
        <w:ind w:left="720"/>
        <w:rPr>
          <w:rFonts w:ascii="Times New Roman" w:eastAsia="Times New Roman" w:hAnsi="Times New Roman" w:cs="Times New Roman"/>
          <w:color w:val="000000"/>
          <w:sz w:val="24"/>
          <w:szCs w:val="24"/>
          <w:lang w:eastAsia="en-GB"/>
        </w:rPr>
      </w:pPr>
    </w:p>
    <w:p w14:paraId="3986144B" w14:textId="77777777" w:rsidR="00243CCA" w:rsidRPr="00243CCA" w:rsidRDefault="00243CCA" w:rsidP="00243CCA">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Svrha ovog Poziva je utvrđivanje postojanja interesa za kupoprodaju za 5 poslovnih prostora, 9 stambenih jedinica i 11 parkirnih mjesta predviđenih budućim stambeno – poslovnim centrom te sukladno iskazanom interesu, utvrditi </w:t>
      </w:r>
      <w:r w:rsidRPr="00243CCA">
        <w:rPr>
          <w:rFonts w:ascii="Times New Roman" w:eastAsia="Times New Roman" w:hAnsi="Times New Roman" w:cs="Times New Roman"/>
          <w:i/>
          <w:iCs/>
          <w:color w:val="000000"/>
          <w:sz w:val="24"/>
          <w:szCs w:val="24"/>
          <w:lang w:eastAsia="en-GB"/>
        </w:rPr>
        <w:t>Listu zainteresiranih kupaca</w:t>
      </w:r>
      <w:r w:rsidRPr="00243CCA">
        <w:rPr>
          <w:rFonts w:ascii="Times New Roman" w:eastAsia="Times New Roman" w:hAnsi="Times New Roman" w:cs="Times New Roman"/>
          <w:color w:val="000000"/>
          <w:sz w:val="24"/>
          <w:szCs w:val="24"/>
          <w:lang w:eastAsia="en-GB"/>
        </w:rPr>
        <w:t xml:space="preserve"> za kupnju nekretnina unutar stambeno-poslovnog centra. </w:t>
      </w:r>
      <w:r w:rsidRPr="00243CCA">
        <w:rPr>
          <w:rFonts w:ascii="Times New Roman" w:eastAsia="Calibri" w:hAnsi="Times New Roman" w:cs="Times New Roman"/>
          <w:sz w:val="24"/>
          <w:szCs w:val="24"/>
          <w:lang w:eastAsia="en-GB"/>
        </w:rPr>
        <w:t xml:space="preserve">Predmet ovog Poziva nisu 3 parkirna mjesta, u Glavnom projektu označena kao parkirna mjesta 8, 9 i 10. </w:t>
      </w:r>
      <w:r w:rsidRPr="00243CCA">
        <w:rPr>
          <w:rFonts w:ascii="Times New Roman" w:eastAsia="Times New Roman" w:hAnsi="Times New Roman" w:cs="Times New Roman"/>
          <w:color w:val="000000"/>
          <w:sz w:val="24"/>
          <w:szCs w:val="24"/>
          <w:lang w:eastAsia="en-GB"/>
        </w:rPr>
        <w:t xml:space="preserve"> Provođenje ovog Poziva te utvrđivanje postojanja dostatnog interesa tržišta za kupoprodaju jedinica stambeno-poslovnog centra je glavni uvjet za nastavak projekta i raspisivanje natječaja za odabir izvođača radova.</w:t>
      </w:r>
    </w:p>
    <w:p w14:paraId="67C56499" w14:textId="77777777" w:rsidR="00243CCA" w:rsidRPr="00243CCA" w:rsidRDefault="00243CCA" w:rsidP="00243CCA">
      <w:pPr>
        <w:pBdr>
          <w:top w:val="nil"/>
          <w:left w:val="nil"/>
          <w:bottom w:val="nil"/>
          <w:right w:val="nil"/>
          <w:between w:val="nil"/>
        </w:pBdr>
        <w:spacing w:after="0"/>
        <w:ind w:left="720"/>
        <w:rPr>
          <w:rFonts w:ascii="Times New Roman" w:eastAsia="Times New Roman" w:hAnsi="Times New Roman" w:cs="Times New Roman"/>
          <w:color w:val="000000"/>
          <w:sz w:val="24"/>
          <w:szCs w:val="24"/>
          <w:lang w:eastAsia="en-GB"/>
        </w:rPr>
      </w:pPr>
    </w:p>
    <w:p w14:paraId="1AB13C3E" w14:textId="77777777" w:rsidR="00243CCA" w:rsidRPr="00243CCA" w:rsidRDefault="00243CCA" w:rsidP="00243CCA">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b/>
          <w:bCs/>
          <w:color w:val="000000"/>
          <w:sz w:val="24"/>
          <w:szCs w:val="24"/>
          <w:lang w:eastAsia="en-GB"/>
        </w:rPr>
        <w:t xml:space="preserve">Po dovršetku prikupljanja prijava po ovom Pozivu, Općina će u roku od 15 (petnaest) narednih dana sastaviti </w:t>
      </w:r>
      <w:r w:rsidRPr="00243CCA">
        <w:rPr>
          <w:rFonts w:ascii="Times New Roman" w:eastAsia="Times New Roman" w:hAnsi="Times New Roman" w:cs="Times New Roman"/>
          <w:b/>
          <w:bCs/>
          <w:i/>
          <w:color w:val="000000"/>
          <w:sz w:val="24"/>
          <w:szCs w:val="24"/>
          <w:lang w:eastAsia="en-GB"/>
        </w:rPr>
        <w:t>Listu zainteresiranih kupaca</w:t>
      </w:r>
      <w:r w:rsidRPr="00243CCA">
        <w:rPr>
          <w:rFonts w:ascii="Times New Roman" w:eastAsia="Times New Roman" w:hAnsi="Times New Roman" w:cs="Times New Roman"/>
          <w:color w:val="000000"/>
          <w:sz w:val="24"/>
          <w:szCs w:val="24"/>
          <w:lang w:eastAsia="en-GB"/>
        </w:rPr>
        <w:t xml:space="preserve"> s oznakom nekretnine za čiju kupnju je svaki od potencijalnih kupaca izrazio interes za sklapanje predugovora i ugovora o kupoprodaji nekretnine. </w:t>
      </w:r>
    </w:p>
    <w:p w14:paraId="1C60D744" w14:textId="77777777" w:rsidR="00243CCA" w:rsidRPr="00243CCA" w:rsidRDefault="00243CCA" w:rsidP="00243CCA">
      <w:pPr>
        <w:ind w:left="720"/>
        <w:contextualSpacing/>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Za prijavu na ovaj Poziv za kupnju stambenih jedinica prednost imaju potencijalni kupci s prebivalištem ili boravištem na području Općine Budinščina i isti imaju prvenstvo kod sastavljanja </w:t>
      </w:r>
      <w:r w:rsidRPr="00243CCA">
        <w:rPr>
          <w:rFonts w:ascii="Times New Roman" w:eastAsia="Times New Roman" w:hAnsi="Times New Roman" w:cs="Times New Roman"/>
          <w:i/>
          <w:iCs/>
          <w:color w:val="000000"/>
          <w:sz w:val="24"/>
          <w:szCs w:val="24"/>
          <w:lang w:eastAsia="en-GB"/>
        </w:rPr>
        <w:t>Liste zainteresiranih kupaca</w:t>
      </w:r>
      <w:r w:rsidRPr="00243CCA">
        <w:rPr>
          <w:rFonts w:ascii="Times New Roman" w:eastAsia="Times New Roman" w:hAnsi="Times New Roman" w:cs="Times New Roman"/>
          <w:color w:val="000000"/>
          <w:sz w:val="24"/>
          <w:szCs w:val="24"/>
          <w:lang w:eastAsia="en-GB"/>
        </w:rPr>
        <w:t xml:space="preserve">. </w:t>
      </w:r>
    </w:p>
    <w:p w14:paraId="4A2EFCC8" w14:textId="77777777" w:rsidR="00243CCA" w:rsidRPr="00243CCA" w:rsidRDefault="00243CCA" w:rsidP="00243CCA">
      <w:pPr>
        <w:spacing w:after="0"/>
        <w:ind w:left="720"/>
        <w:contextualSpacing/>
        <w:jc w:val="both"/>
        <w:rPr>
          <w:rFonts w:ascii="Times New Roman" w:eastAsia="Times New Roman" w:hAnsi="Times New Roman" w:cs="Times New Roman"/>
          <w:color w:val="000000"/>
          <w:sz w:val="24"/>
          <w:szCs w:val="24"/>
          <w:lang w:eastAsia="en-GB"/>
        </w:rPr>
      </w:pPr>
      <w:bookmarkStart w:id="0" w:name="_Hlk63319665"/>
      <w:r w:rsidRPr="00243CCA">
        <w:rPr>
          <w:rFonts w:ascii="Times New Roman" w:eastAsia="Times New Roman" w:hAnsi="Times New Roman" w:cs="Times New Roman"/>
          <w:color w:val="000000"/>
          <w:sz w:val="24"/>
          <w:szCs w:val="24"/>
          <w:lang w:eastAsia="en-GB"/>
        </w:rPr>
        <w:t xml:space="preserve">Ukoliko za određene stambene jedinice neće biti prijave zainteresiranih kupaca s područja Općine Budinščina,  na </w:t>
      </w:r>
      <w:r w:rsidRPr="00243CCA">
        <w:rPr>
          <w:rFonts w:ascii="Times New Roman" w:eastAsia="Times New Roman" w:hAnsi="Times New Roman" w:cs="Times New Roman"/>
          <w:i/>
          <w:iCs/>
          <w:color w:val="000000"/>
          <w:sz w:val="24"/>
          <w:szCs w:val="24"/>
          <w:lang w:eastAsia="en-GB"/>
        </w:rPr>
        <w:t>Listu zainteresiranih kupaca</w:t>
      </w:r>
      <w:r w:rsidRPr="00243CCA">
        <w:rPr>
          <w:rFonts w:ascii="Times New Roman" w:eastAsia="Times New Roman" w:hAnsi="Times New Roman" w:cs="Times New Roman"/>
          <w:color w:val="000000"/>
          <w:sz w:val="24"/>
          <w:szCs w:val="24"/>
          <w:lang w:eastAsia="en-GB"/>
        </w:rPr>
        <w:t xml:space="preserve"> uvrstiti će se potencijalni kupci s prebivalištem izvan Općine Budinščina.  </w:t>
      </w:r>
    </w:p>
    <w:bookmarkEnd w:id="0"/>
    <w:p w14:paraId="07A45D86" w14:textId="77777777" w:rsidR="00243CCA" w:rsidRPr="00243CCA" w:rsidRDefault="00243CCA" w:rsidP="00243CCA">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Nakon finalizacije </w:t>
      </w:r>
      <w:r w:rsidRPr="00243CCA">
        <w:rPr>
          <w:rFonts w:ascii="Times New Roman" w:eastAsia="Times New Roman" w:hAnsi="Times New Roman" w:cs="Times New Roman"/>
          <w:i/>
          <w:iCs/>
          <w:color w:val="000000"/>
          <w:sz w:val="24"/>
          <w:szCs w:val="24"/>
          <w:lang w:eastAsia="en-GB"/>
        </w:rPr>
        <w:t>Liste zainteresiranih kupaca</w:t>
      </w:r>
      <w:r w:rsidRPr="00243CCA">
        <w:rPr>
          <w:rFonts w:ascii="Times New Roman" w:eastAsia="Times New Roman" w:hAnsi="Times New Roman" w:cs="Times New Roman"/>
          <w:color w:val="000000"/>
          <w:sz w:val="24"/>
          <w:szCs w:val="24"/>
          <w:lang w:eastAsia="en-GB"/>
        </w:rPr>
        <w:t xml:space="preserve">, Općina će u naknadnom roku od 90 dana pokrenuti postupak odabira izvođača radova s ciljem sklapanja ugovora o poslovnoj suradnji. </w:t>
      </w:r>
      <w:bookmarkStart w:id="1" w:name="_gjdgxs" w:colFirst="0" w:colLast="0"/>
      <w:bookmarkEnd w:id="1"/>
    </w:p>
    <w:p w14:paraId="47A4A17D" w14:textId="77777777" w:rsidR="00243CCA" w:rsidRPr="00243CCA" w:rsidRDefault="00243CCA" w:rsidP="00243CCA">
      <w:pPr>
        <w:pBdr>
          <w:top w:val="nil"/>
          <w:left w:val="nil"/>
          <w:bottom w:val="nil"/>
          <w:right w:val="nil"/>
          <w:between w:val="nil"/>
        </w:pBdr>
        <w:spacing w:after="0"/>
        <w:ind w:left="720"/>
        <w:jc w:val="both"/>
        <w:rPr>
          <w:rFonts w:ascii="Calibri" w:eastAsia="Calibri" w:hAnsi="Calibri" w:cs="Calibri"/>
          <w:color w:val="000000"/>
          <w:lang w:eastAsia="en-GB"/>
        </w:rPr>
      </w:pPr>
    </w:p>
    <w:p w14:paraId="11D42103" w14:textId="77777777" w:rsidR="00243CCA" w:rsidRPr="00243CCA" w:rsidRDefault="00243CCA" w:rsidP="00243CCA">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Općina će sklopiti predugovore o kupoprodaji nekretnina sa osobama s </w:t>
      </w:r>
      <w:r w:rsidRPr="00243CCA">
        <w:rPr>
          <w:rFonts w:ascii="Times New Roman" w:eastAsia="Times New Roman" w:hAnsi="Times New Roman" w:cs="Times New Roman"/>
          <w:i/>
          <w:iCs/>
          <w:color w:val="000000"/>
          <w:sz w:val="24"/>
          <w:szCs w:val="24"/>
          <w:lang w:eastAsia="en-GB"/>
        </w:rPr>
        <w:t>Liste zainteresiranih kupaca</w:t>
      </w:r>
      <w:r w:rsidRPr="00243CCA">
        <w:rPr>
          <w:rFonts w:ascii="Times New Roman" w:eastAsia="Times New Roman" w:hAnsi="Times New Roman" w:cs="Times New Roman"/>
          <w:color w:val="000000"/>
          <w:sz w:val="24"/>
          <w:szCs w:val="24"/>
          <w:lang w:eastAsia="en-GB"/>
        </w:rPr>
        <w:t xml:space="preserve"> nakon sklapanja ugovora o poslovnoj suradnji s odabranim izvođačem radova. Ogledni primjerak predugovora o kupoprodaji nekretnine je priložen ovom Pozivu kao Prilog 2. te čini sastavni dio ovog Poziva.</w:t>
      </w:r>
    </w:p>
    <w:p w14:paraId="12033973" w14:textId="77777777" w:rsidR="00243CCA" w:rsidRPr="00243CCA" w:rsidRDefault="00243CCA" w:rsidP="00243CCA">
      <w:pPr>
        <w:pBdr>
          <w:top w:val="nil"/>
          <w:left w:val="nil"/>
          <w:bottom w:val="nil"/>
          <w:right w:val="nil"/>
          <w:between w:val="nil"/>
        </w:pBdr>
        <w:spacing w:after="0"/>
        <w:ind w:left="720"/>
        <w:jc w:val="both"/>
        <w:rPr>
          <w:rFonts w:ascii="Calibri" w:eastAsia="Calibri" w:hAnsi="Calibri" w:cs="Calibri"/>
          <w:color w:val="000000"/>
          <w:lang w:eastAsia="en-GB"/>
        </w:rPr>
      </w:pPr>
    </w:p>
    <w:p w14:paraId="20BF9D96" w14:textId="77777777" w:rsidR="00243CCA" w:rsidRPr="00243CCA" w:rsidRDefault="00243CCA" w:rsidP="00243CCA">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Ukoliko u roku od 30 dana od dana početka pregovora s potencijalnim kupcima s Liste zainteresiranih kupaca, ne dođe do sklapanja predugovora o kupoprodaji nekretnine, Općina ima pravo pokrenuti pregovore s drugim potencijalnim kupcima vezano za sve stambeno – poslovne jedinice za koje ne postoji interes. Prilikom posredovanja i pregovora s potencijalnim kupcima s </w:t>
      </w:r>
      <w:r w:rsidRPr="00243CCA">
        <w:rPr>
          <w:rFonts w:ascii="Times New Roman" w:eastAsia="Times New Roman" w:hAnsi="Times New Roman" w:cs="Times New Roman"/>
          <w:i/>
          <w:iCs/>
          <w:color w:val="000000"/>
          <w:sz w:val="24"/>
          <w:szCs w:val="24"/>
          <w:lang w:eastAsia="en-GB"/>
        </w:rPr>
        <w:t>Liste zainteresiranih kupaca</w:t>
      </w:r>
      <w:r w:rsidRPr="00243CCA">
        <w:rPr>
          <w:rFonts w:ascii="Times New Roman" w:eastAsia="Times New Roman" w:hAnsi="Times New Roman" w:cs="Times New Roman"/>
          <w:color w:val="000000"/>
          <w:sz w:val="24"/>
          <w:szCs w:val="24"/>
          <w:lang w:eastAsia="en-GB"/>
        </w:rPr>
        <w:t>, Općina neće tražiti veću cijenu po m</w:t>
      </w:r>
      <w:r w:rsidRPr="00243CCA">
        <w:rPr>
          <w:rFonts w:ascii="Times New Roman" w:eastAsia="Times New Roman" w:hAnsi="Times New Roman" w:cs="Times New Roman"/>
          <w:color w:val="000000"/>
          <w:sz w:val="24"/>
          <w:szCs w:val="24"/>
          <w:vertAlign w:val="superscript"/>
          <w:lang w:eastAsia="en-GB"/>
        </w:rPr>
        <w:t xml:space="preserve">2 </w:t>
      </w:r>
      <w:r w:rsidRPr="00243CCA">
        <w:rPr>
          <w:rFonts w:ascii="Times New Roman" w:eastAsia="Times New Roman" w:hAnsi="Times New Roman" w:cs="Times New Roman"/>
          <w:color w:val="000000"/>
          <w:sz w:val="24"/>
          <w:szCs w:val="24"/>
          <w:lang w:eastAsia="en-GB"/>
        </w:rPr>
        <w:t>od one koja je kao maksimalna kupo-prodajna cijena po m</w:t>
      </w:r>
      <w:r w:rsidRPr="00243CCA">
        <w:rPr>
          <w:rFonts w:ascii="Times New Roman" w:eastAsia="Times New Roman" w:hAnsi="Times New Roman" w:cs="Times New Roman"/>
          <w:color w:val="000000"/>
          <w:sz w:val="24"/>
          <w:szCs w:val="24"/>
          <w:vertAlign w:val="superscript"/>
          <w:lang w:eastAsia="en-GB"/>
        </w:rPr>
        <w:t xml:space="preserve">2 </w:t>
      </w:r>
      <w:r w:rsidRPr="00243CCA">
        <w:rPr>
          <w:rFonts w:ascii="Times New Roman" w:eastAsia="Times New Roman" w:hAnsi="Times New Roman" w:cs="Times New Roman"/>
          <w:color w:val="000000"/>
          <w:sz w:val="24"/>
          <w:szCs w:val="24"/>
          <w:lang w:eastAsia="en-GB"/>
        </w:rPr>
        <w:t xml:space="preserve"> određena ovim Pozivom, odnosno natječajnom dokumentacijom za odabir izvođača radova. </w:t>
      </w:r>
    </w:p>
    <w:p w14:paraId="720D4ECB" w14:textId="77777777" w:rsidR="00243CCA" w:rsidRPr="00243CCA" w:rsidRDefault="00243CCA" w:rsidP="00243CCA">
      <w:pPr>
        <w:pBdr>
          <w:top w:val="nil"/>
          <w:left w:val="nil"/>
          <w:bottom w:val="nil"/>
          <w:right w:val="nil"/>
          <w:between w:val="nil"/>
        </w:pBdr>
        <w:spacing w:after="0"/>
        <w:ind w:left="720"/>
        <w:jc w:val="both"/>
        <w:rPr>
          <w:rFonts w:ascii="Calibri" w:eastAsia="Calibri" w:hAnsi="Calibri" w:cs="Calibri"/>
          <w:color w:val="000000"/>
          <w:lang w:eastAsia="en-GB"/>
        </w:rPr>
      </w:pPr>
    </w:p>
    <w:p w14:paraId="0394B0A5" w14:textId="77777777" w:rsidR="00243CCA" w:rsidRPr="00243CCA" w:rsidRDefault="00243CCA" w:rsidP="00243CCA">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Izvođač radova će započeti s izgradnjom stambeno-poslovnog centra nakon što budu sklopljeni predugovori o kupoprodaji nekretnine sa zainteresiranim kupcima te nakon što isti uplate kaparu u iznosu od 15% (petnaest) vrijednosti nekretnine koja je predmet kupoprodaje. </w:t>
      </w:r>
    </w:p>
    <w:p w14:paraId="7A4956D2" w14:textId="77777777" w:rsidR="00243CCA" w:rsidRPr="00243CCA" w:rsidRDefault="00243CCA" w:rsidP="00243CCA">
      <w:pPr>
        <w:pBdr>
          <w:top w:val="nil"/>
          <w:left w:val="nil"/>
          <w:bottom w:val="nil"/>
          <w:right w:val="nil"/>
          <w:between w:val="nil"/>
        </w:pBdr>
        <w:spacing w:after="0"/>
        <w:ind w:left="720"/>
        <w:jc w:val="both"/>
        <w:rPr>
          <w:rFonts w:ascii="Calibri" w:eastAsia="Calibri" w:hAnsi="Calibri" w:cs="Calibri"/>
          <w:color w:val="000000"/>
          <w:lang w:eastAsia="en-GB"/>
        </w:rPr>
      </w:pPr>
    </w:p>
    <w:p w14:paraId="6A94AEEC" w14:textId="77777777" w:rsidR="00243CCA" w:rsidRPr="00243CCA" w:rsidRDefault="00243CCA" w:rsidP="00243CCA">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Nakon što zgrada stambeno poslovnog centra bude izgrađena i etažirana te za istu bude pribavljena pravomoćna uporabna dozvoli, pristupiti će se sklapanju ugovora o kupoprodaji. Kupci će se moći upisati kao vlasnici nekretnina nakon što kupoprodajna </w:t>
      </w:r>
      <w:r w:rsidRPr="00243CCA">
        <w:rPr>
          <w:rFonts w:ascii="Times New Roman" w:eastAsia="Times New Roman" w:hAnsi="Times New Roman" w:cs="Times New Roman"/>
          <w:color w:val="000000"/>
          <w:sz w:val="24"/>
          <w:szCs w:val="24"/>
          <w:lang w:eastAsia="en-GB"/>
        </w:rPr>
        <w:lastRenderedPageBreak/>
        <w:t>cijena bude u cijelosti isplaćena. Ukoliko neki od kupaca budu financirali kupoprodaju nekretnina putem kredita poslovnih banaka, Općina će njima omogućiti i upis založnog prava na nekretnini koja bude predmet kupoprodaje</w:t>
      </w:r>
    </w:p>
    <w:p w14:paraId="65077EA8" w14:textId="77777777" w:rsidR="00243CCA" w:rsidRPr="00243CCA" w:rsidRDefault="00243CCA" w:rsidP="00243CCA">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lang w:eastAsia="en-GB"/>
        </w:rPr>
      </w:pPr>
    </w:p>
    <w:p w14:paraId="6B92D496" w14:textId="77777777" w:rsidR="00243CCA" w:rsidRPr="00243CCA" w:rsidRDefault="00243CCA" w:rsidP="00243CCA">
      <w:pPr>
        <w:numPr>
          <w:ilvl w:val="0"/>
          <w:numId w:val="2"/>
        </w:numPr>
        <w:pBdr>
          <w:top w:val="nil"/>
          <w:left w:val="nil"/>
          <w:bottom w:val="nil"/>
          <w:right w:val="nil"/>
          <w:between w:val="nil"/>
        </w:pBdr>
        <w:rPr>
          <w:rFonts w:ascii="Times New Roman" w:eastAsia="Times New Roman" w:hAnsi="Times New Roman" w:cs="Times New Roman"/>
          <w:b/>
          <w:color w:val="000000"/>
          <w:sz w:val="28"/>
          <w:szCs w:val="28"/>
          <w:lang w:eastAsia="en-GB"/>
        </w:rPr>
      </w:pPr>
      <w:r w:rsidRPr="00243CCA">
        <w:rPr>
          <w:rFonts w:ascii="Times New Roman" w:eastAsia="Times New Roman" w:hAnsi="Times New Roman" w:cs="Times New Roman"/>
          <w:b/>
          <w:color w:val="000000"/>
          <w:sz w:val="28"/>
          <w:szCs w:val="28"/>
          <w:lang w:eastAsia="en-GB"/>
        </w:rPr>
        <w:t xml:space="preserve">PREDMET POZIVA </w:t>
      </w:r>
    </w:p>
    <w:p w14:paraId="7AF26B5C" w14:textId="77777777" w:rsidR="00243CCA" w:rsidRPr="00243CCA" w:rsidRDefault="00243CCA" w:rsidP="00243CCA">
      <w:pPr>
        <w:jc w:val="both"/>
        <w:rPr>
          <w:rFonts w:ascii="Times New Roman" w:eastAsia="Times New Roman" w:hAnsi="Times New Roman" w:cs="Times New Roman"/>
          <w:sz w:val="24"/>
          <w:szCs w:val="24"/>
          <w:lang w:eastAsia="en-GB"/>
        </w:rPr>
      </w:pPr>
      <w:r w:rsidRPr="00243CCA">
        <w:rPr>
          <w:rFonts w:ascii="Times New Roman" w:eastAsia="Times New Roman" w:hAnsi="Times New Roman" w:cs="Times New Roman"/>
          <w:sz w:val="24"/>
          <w:szCs w:val="24"/>
          <w:lang w:eastAsia="en-GB"/>
        </w:rPr>
        <w:t xml:space="preserve">Ovaj Poziv se odnosi na iskazivanje interesa za kupoprodaju sljedećih nekretnina budućeg stambeno – poslovnog  centra: </w:t>
      </w:r>
    </w:p>
    <w:p w14:paraId="410DA5C7" w14:textId="77777777" w:rsidR="00243CCA" w:rsidRPr="00243CCA" w:rsidRDefault="00243CCA" w:rsidP="00243CCA">
      <w:pPr>
        <w:numPr>
          <w:ilvl w:val="0"/>
          <w:numId w:val="13"/>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b/>
          <w:color w:val="000000"/>
          <w:sz w:val="24"/>
          <w:szCs w:val="24"/>
          <w:lang w:eastAsia="en-GB"/>
        </w:rPr>
        <w:t>Stambene jedinice</w:t>
      </w:r>
      <w:r w:rsidRPr="00243CCA">
        <w:rPr>
          <w:rFonts w:ascii="Times New Roman" w:eastAsia="Times New Roman" w:hAnsi="Times New Roman" w:cs="Times New Roman"/>
          <w:color w:val="000000"/>
          <w:sz w:val="24"/>
          <w:szCs w:val="24"/>
          <w:lang w:eastAsia="en-GB"/>
        </w:rPr>
        <w:t xml:space="preserve"> koje su predmet iskaza interesa (detaljan prikaz svake stambene jedinice s rasporedom prostorija, sukladno postojećem Glavnom projektu je prilog 1. ovog Poziva): </w:t>
      </w:r>
    </w:p>
    <w:p w14:paraId="439D98C9" w14:textId="77777777" w:rsidR="00243CCA" w:rsidRPr="00243CCA" w:rsidRDefault="00243CCA" w:rsidP="00243CCA">
      <w:pPr>
        <w:pBdr>
          <w:top w:val="nil"/>
          <w:left w:val="nil"/>
          <w:bottom w:val="nil"/>
          <w:right w:val="nil"/>
          <w:between w:val="nil"/>
        </w:pBdr>
        <w:spacing w:after="0"/>
        <w:ind w:left="1080"/>
        <w:rPr>
          <w:rFonts w:ascii="Times New Roman" w:eastAsia="Times New Roman" w:hAnsi="Times New Roman" w:cs="Times New Roman"/>
          <w:color w:val="000000"/>
          <w:sz w:val="24"/>
          <w:szCs w:val="24"/>
          <w:lang w:eastAsia="en-GB"/>
        </w:rPr>
      </w:pPr>
    </w:p>
    <w:p w14:paraId="0FFB3A87" w14:textId="77777777" w:rsidR="00243CCA" w:rsidRPr="00243CCA" w:rsidRDefault="00243CCA" w:rsidP="00243CCA">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Stan 1., prvi kat, neto stambena površina 43,50 m</w:t>
      </w:r>
      <w:r w:rsidRPr="00243CCA">
        <w:rPr>
          <w:rFonts w:ascii="Times New Roman" w:eastAsia="Times New Roman" w:hAnsi="Times New Roman" w:cs="Times New Roman"/>
          <w:color w:val="000000"/>
          <w:sz w:val="24"/>
          <w:szCs w:val="24"/>
          <w:vertAlign w:val="superscript"/>
          <w:lang w:eastAsia="en-GB"/>
        </w:rPr>
        <w:t>2</w:t>
      </w:r>
    </w:p>
    <w:p w14:paraId="340108E9" w14:textId="77777777" w:rsidR="00243CCA" w:rsidRPr="00243CCA" w:rsidRDefault="00243CCA" w:rsidP="00243CCA">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Stan 2., prvi kat, neto stambena površina 43,43 m</w:t>
      </w:r>
      <w:r w:rsidRPr="00243CCA">
        <w:rPr>
          <w:rFonts w:ascii="Times New Roman" w:eastAsia="Times New Roman" w:hAnsi="Times New Roman" w:cs="Times New Roman"/>
          <w:color w:val="000000"/>
          <w:sz w:val="24"/>
          <w:szCs w:val="24"/>
          <w:vertAlign w:val="superscript"/>
          <w:lang w:eastAsia="en-GB"/>
        </w:rPr>
        <w:t>2</w:t>
      </w:r>
    </w:p>
    <w:p w14:paraId="26BFB181" w14:textId="77777777" w:rsidR="00243CCA" w:rsidRPr="00243CCA" w:rsidRDefault="00243CCA" w:rsidP="00243CCA">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Stan 3., prvi kat, neto stambena površina 58,71 m</w:t>
      </w:r>
      <w:r w:rsidRPr="00243CCA">
        <w:rPr>
          <w:rFonts w:ascii="Times New Roman" w:eastAsia="Times New Roman" w:hAnsi="Times New Roman" w:cs="Times New Roman"/>
          <w:color w:val="000000"/>
          <w:sz w:val="24"/>
          <w:szCs w:val="24"/>
          <w:vertAlign w:val="superscript"/>
          <w:lang w:eastAsia="en-GB"/>
        </w:rPr>
        <w:t>2</w:t>
      </w:r>
    </w:p>
    <w:p w14:paraId="23097A0E" w14:textId="77777777" w:rsidR="00243CCA" w:rsidRPr="00243CCA" w:rsidRDefault="00243CCA" w:rsidP="00243CCA">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Stan 4., prvi kat, neto stambena površina 48,93 m</w:t>
      </w:r>
      <w:r w:rsidRPr="00243CCA">
        <w:rPr>
          <w:rFonts w:ascii="Times New Roman" w:eastAsia="Times New Roman" w:hAnsi="Times New Roman" w:cs="Times New Roman"/>
          <w:color w:val="000000"/>
          <w:sz w:val="24"/>
          <w:szCs w:val="24"/>
          <w:vertAlign w:val="superscript"/>
          <w:lang w:eastAsia="en-GB"/>
        </w:rPr>
        <w:t>2</w:t>
      </w:r>
    </w:p>
    <w:p w14:paraId="3D9C3CE8" w14:textId="77777777" w:rsidR="00243CCA" w:rsidRPr="00243CCA" w:rsidRDefault="00243CCA" w:rsidP="00243CCA">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Stan 5., prvi kat, neto stambena površina 67,02 m</w:t>
      </w:r>
      <w:r w:rsidRPr="00243CCA">
        <w:rPr>
          <w:rFonts w:ascii="Times New Roman" w:eastAsia="Times New Roman" w:hAnsi="Times New Roman" w:cs="Times New Roman"/>
          <w:color w:val="000000"/>
          <w:sz w:val="24"/>
          <w:szCs w:val="24"/>
          <w:vertAlign w:val="superscript"/>
          <w:lang w:eastAsia="en-GB"/>
        </w:rPr>
        <w:t>2</w:t>
      </w:r>
    </w:p>
    <w:p w14:paraId="2DD9779C" w14:textId="77777777" w:rsidR="00243CCA" w:rsidRPr="00243CCA" w:rsidRDefault="00243CCA" w:rsidP="00243CCA">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Stan 6., drugi kat, neto stambena površina 82,40 m</w:t>
      </w:r>
      <w:r w:rsidRPr="00243CCA">
        <w:rPr>
          <w:rFonts w:ascii="Times New Roman" w:eastAsia="Times New Roman" w:hAnsi="Times New Roman" w:cs="Times New Roman"/>
          <w:color w:val="000000"/>
          <w:sz w:val="24"/>
          <w:szCs w:val="24"/>
          <w:vertAlign w:val="superscript"/>
          <w:lang w:eastAsia="en-GB"/>
        </w:rPr>
        <w:t>2</w:t>
      </w:r>
    </w:p>
    <w:p w14:paraId="0ACE61A9" w14:textId="77777777" w:rsidR="00243CCA" w:rsidRPr="00243CCA" w:rsidRDefault="00243CCA" w:rsidP="00243CCA">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Stan 7., drugi kat, neto stambena površina 53,19 m</w:t>
      </w:r>
      <w:r w:rsidRPr="00243CCA">
        <w:rPr>
          <w:rFonts w:ascii="Times New Roman" w:eastAsia="Times New Roman" w:hAnsi="Times New Roman" w:cs="Times New Roman"/>
          <w:color w:val="000000"/>
          <w:sz w:val="24"/>
          <w:szCs w:val="24"/>
          <w:vertAlign w:val="superscript"/>
          <w:lang w:eastAsia="en-GB"/>
        </w:rPr>
        <w:t>2</w:t>
      </w:r>
    </w:p>
    <w:p w14:paraId="2A853689" w14:textId="77777777" w:rsidR="00243CCA" w:rsidRPr="00243CCA" w:rsidRDefault="00243CCA" w:rsidP="00243CCA">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Stan 8., drugi kat, neto stambena površina 82,12 m</w:t>
      </w:r>
      <w:r w:rsidRPr="00243CCA">
        <w:rPr>
          <w:rFonts w:ascii="Times New Roman" w:eastAsia="Times New Roman" w:hAnsi="Times New Roman" w:cs="Times New Roman"/>
          <w:color w:val="000000"/>
          <w:sz w:val="24"/>
          <w:szCs w:val="24"/>
          <w:vertAlign w:val="superscript"/>
          <w:lang w:eastAsia="en-GB"/>
        </w:rPr>
        <w:t>2</w:t>
      </w:r>
    </w:p>
    <w:p w14:paraId="5389EAB4" w14:textId="77777777" w:rsidR="00243CCA" w:rsidRPr="00243CCA" w:rsidRDefault="00243CCA" w:rsidP="00243CCA">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Stan 9., treći kat, neto stambena površina 69,69 m</w:t>
      </w:r>
      <w:r w:rsidRPr="00243CCA">
        <w:rPr>
          <w:rFonts w:ascii="Times New Roman" w:eastAsia="Times New Roman" w:hAnsi="Times New Roman" w:cs="Times New Roman"/>
          <w:color w:val="000000"/>
          <w:sz w:val="24"/>
          <w:szCs w:val="24"/>
          <w:vertAlign w:val="superscript"/>
          <w:lang w:eastAsia="en-GB"/>
        </w:rPr>
        <w:t xml:space="preserve">2 </w:t>
      </w:r>
    </w:p>
    <w:p w14:paraId="6CFDD96C" w14:textId="77777777" w:rsidR="00243CCA" w:rsidRPr="00243CCA" w:rsidRDefault="00243CCA" w:rsidP="00243CCA">
      <w:pPr>
        <w:pBdr>
          <w:top w:val="nil"/>
          <w:left w:val="nil"/>
          <w:bottom w:val="nil"/>
          <w:right w:val="nil"/>
          <w:between w:val="nil"/>
        </w:pBdr>
        <w:spacing w:after="0"/>
        <w:ind w:left="1440"/>
        <w:rPr>
          <w:rFonts w:ascii="Times New Roman" w:eastAsia="Times New Roman" w:hAnsi="Times New Roman" w:cs="Times New Roman"/>
          <w:color w:val="000000"/>
          <w:sz w:val="24"/>
          <w:szCs w:val="24"/>
          <w:lang w:eastAsia="en-GB"/>
        </w:rPr>
      </w:pPr>
    </w:p>
    <w:p w14:paraId="618B02DD" w14:textId="77777777" w:rsidR="00243CCA" w:rsidRPr="00243CCA" w:rsidRDefault="00243CCA" w:rsidP="00243CCA">
      <w:pPr>
        <w:numPr>
          <w:ilvl w:val="0"/>
          <w:numId w:val="13"/>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b/>
          <w:color w:val="000000"/>
          <w:sz w:val="24"/>
          <w:szCs w:val="24"/>
          <w:lang w:eastAsia="en-GB"/>
        </w:rPr>
        <w:t>Poslovne  jedinice</w:t>
      </w:r>
      <w:r w:rsidRPr="00243CCA">
        <w:rPr>
          <w:rFonts w:ascii="Times New Roman" w:eastAsia="Times New Roman" w:hAnsi="Times New Roman" w:cs="Times New Roman"/>
          <w:color w:val="000000"/>
          <w:sz w:val="24"/>
          <w:szCs w:val="24"/>
          <w:lang w:eastAsia="en-GB"/>
        </w:rPr>
        <w:t xml:space="preserve"> koje su predmet iskaza interesa (detaljan prikaz svake stambene jedinice s rasporedom prostorija, sukladno postojećem Glavnom projektu je prilog 1. ovog Poziva): </w:t>
      </w:r>
    </w:p>
    <w:p w14:paraId="2CF9B13A" w14:textId="77777777" w:rsidR="00243CCA" w:rsidRPr="00243CCA" w:rsidRDefault="00243CCA" w:rsidP="00243CCA">
      <w:pPr>
        <w:pBdr>
          <w:top w:val="nil"/>
          <w:left w:val="nil"/>
          <w:bottom w:val="nil"/>
          <w:right w:val="nil"/>
          <w:between w:val="nil"/>
        </w:pBdr>
        <w:spacing w:after="0"/>
        <w:ind w:left="1080"/>
        <w:jc w:val="both"/>
        <w:rPr>
          <w:rFonts w:ascii="Times New Roman" w:eastAsia="Times New Roman" w:hAnsi="Times New Roman" w:cs="Times New Roman"/>
          <w:b/>
          <w:color w:val="000000"/>
          <w:sz w:val="24"/>
          <w:szCs w:val="24"/>
          <w:lang w:eastAsia="en-GB"/>
        </w:rPr>
      </w:pPr>
    </w:p>
    <w:p w14:paraId="0210C8DA" w14:textId="77777777" w:rsidR="00243CCA" w:rsidRPr="00243CCA" w:rsidRDefault="00243CCA" w:rsidP="00243CCA">
      <w:pPr>
        <w:numPr>
          <w:ilvl w:val="0"/>
          <w:numId w:val="1"/>
        </w:numPr>
        <w:pBdr>
          <w:top w:val="nil"/>
          <w:left w:val="nil"/>
          <w:bottom w:val="nil"/>
          <w:right w:val="nil"/>
          <w:between w:val="nil"/>
        </w:pBdr>
        <w:spacing w:after="0"/>
        <w:ind w:left="1985"/>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Trgovački centar, suteren i prizemlje, neto površina 269,23 m</w:t>
      </w:r>
      <w:r w:rsidRPr="00243CCA">
        <w:rPr>
          <w:rFonts w:ascii="Times New Roman" w:eastAsia="Times New Roman" w:hAnsi="Times New Roman" w:cs="Times New Roman"/>
          <w:color w:val="000000"/>
          <w:sz w:val="24"/>
          <w:szCs w:val="24"/>
          <w:vertAlign w:val="superscript"/>
          <w:lang w:eastAsia="en-GB"/>
        </w:rPr>
        <w:t>2</w:t>
      </w:r>
    </w:p>
    <w:p w14:paraId="58F6114F" w14:textId="77777777" w:rsidR="00243CCA" w:rsidRPr="00243CCA" w:rsidRDefault="00243CCA" w:rsidP="00243CCA">
      <w:pPr>
        <w:numPr>
          <w:ilvl w:val="0"/>
          <w:numId w:val="1"/>
        </w:numPr>
        <w:pBdr>
          <w:top w:val="nil"/>
          <w:left w:val="nil"/>
          <w:bottom w:val="nil"/>
          <w:right w:val="nil"/>
          <w:between w:val="nil"/>
        </w:pBdr>
        <w:spacing w:after="0"/>
        <w:ind w:left="1985"/>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i/>
          <w:iCs/>
          <w:color w:val="000000"/>
          <w:sz w:val="24"/>
          <w:szCs w:val="24"/>
          <w:lang w:eastAsia="en-GB"/>
        </w:rPr>
        <w:t>Caffe</w:t>
      </w:r>
      <w:r w:rsidRPr="00243CCA">
        <w:rPr>
          <w:rFonts w:ascii="Times New Roman" w:eastAsia="Times New Roman" w:hAnsi="Times New Roman" w:cs="Times New Roman"/>
          <w:color w:val="000000"/>
          <w:sz w:val="24"/>
          <w:szCs w:val="24"/>
          <w:lang w:eastAsia="en-GB"/>
        </w:rPr>
        <w:t xml:space="preserve"> Bar, prizemlje, neto površina 40,94 m</w:t>
      </w:r>
      <w:r w:rsidRPr="00243CCA">
        <w:rPr>
          <w:rFonts w:ascii="Times New Roman" w:eastAsia="Times New Roman" w:hAnsi="Times New Roman" w:cs="Times New Roman"/>
          <w:color w:val="000000"/>
          <w:sz w:val="24"/>
          <w:szCs w:val="24"/>
          <w:vertAlign w:val="superscript"/>
          <w:lang w:eastAsia="en-GB"/>
        </w:rPr>
        <w:t>2</w:t>
      </w:r>
      <w:r w:rsidRPr="00243CCA">
        <w:rPr>
          <w:rFonts w:ascii="Times New Roman" w:eastAsia="Times New Roman" w:hAnsi="Times New Roman" w:cs="Times New Roman"/>
          <w:color w:val="000000"/>
          <w:sz w:val="24"/>
          <w:szCs w:val="24"/>
          <w:lang w:eastAsia="en-GB"/>
        </w:rPr>
        <w:t xml:space="preserve"> </w:t>
      </w:r>
    </w:p>
    <w:p w14:paraId="7302F3CB" w14:textId="77777777" w:rsidR="00243CCA" w:rsidRPr="00243CCA" w:rsidRDefault="00243CCA" w:rsidP="00243CCA">
      <w:pPr>
        <w:numPr>
          <w:ilvl w:val="0"/>
          <w:numId w:val="1"/>
        </w:numPr>
        <w:pBdr>
          <w:top w:val="nil"/>
          <w:left w:val="nil"/>
          <w:bottom w:val="nil"/>
          <w:right w:val="nil"/>
          <w:between w:val="nil"/>
        </w:pBdr>
        <w:spacing w:after="0"/>
        <w:ind w:left="1985"/>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Frizerski salon, prizemlje neto površina 23,09 m</w:t>
      </w:r>
      <w:r w:rsidRPr="00243CCA">
        <w:rPr>
          <w:rFonts w:ascii="Times New Roman" w:eastAsia="Times New Roman" w:hAnsi="Times New Roman" w:cs="Times New Roman"/>
          <w:color w:val="000000"/>
          <w:sz w:val="24"/>
          <w:szCs w:val="24"/>
          <w:vertAlign w:val="superscript"/>
          <w:lang w:eastAsia="en-GB"/>
        </w:rPr>
        <w:t>2</w:t>
      </w:r>
      <w:r w:rsidRPr="00243CCA">
        <w:rPr>
          <w:rFonts w:ascii="Times New Roman" w:eastAsia="Times New Roman" w:hAnsi="Times New Roman" w:cs="Times New Roman"/>
          <w:color w:val="000000"/>
          <w:sz w:val="24"/>
          <w:szCs w:val="24"/>
          <w:lang w:eastAsia="en-GB"/>
        </w:rPr>
        <w:t xml:space="preserve"> </w:t>
      </w:r>
    </w:p>
    <w:p w14:paraId="534F9966" w14:textId="77777777" w:rsidR="00243CCA" w:rsidRPr="00243CCA" w:rsidRDefault="00243CCA" w:rsidP="00243CCA">
      <w:pPr>
        <w:numPr>
          <w:ilvl w:val="0"/>
          <w:numId w:val="1"/>
        </w:numPr>
        <w:pBdr>
          <w:top w:val="nil"/>
          <w:left w:val="nil"/>
          <w:bottom w:val="nil"/>
          <w:right w:val="nil"/>
          <w:between w:val="nil"/>
        </w:pBdr>
        <w:spacing w:after="0"/>
        <w:ind w:left="1985"/>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Uredski prostor 1., prizemlje, neto površina 28,35 m</w:t>
      </w:r>
      <w:r w:rsidRPr="00243CCA">
        <w:rPr>
          <w:rFonts w:ascii="Times New Roman" w:eastAsia="Times New Roman" w:hAnsi="Times New Roman" w:cs="Times New Roman"/>
          <w:color w:val="000000"/>
          <w:sz w:val="24"/>
          <w:szCs w:val="24"/>
          <w:vertAlign w:val="superscript"/>
          <w:lang w:eastAsia="en-GB"/>
        </w:rPr>
        <w:t>2</w:t>
      </w:r>
      <w:r w:rsidRPr="00243CCA">
        <w:rPr>
          <w:rFonts w:ascii="Times New Roman" w:eastAsia="Times New Roman" w:hAnsi="Times New Roman" w:cs="Times New Roman"/>
          <w:color w:val="000000"/>
          <w:sz w:val="24"/>
          <w:szCs w:val="24"/>
          <w:lang w:eastAsia="en-GB"/>
        </w:rPr>
        <w:t xml:space="preserve"> </w:t>
      </w:r>
    </w:p>
    <w:p w14:paraId="2FBCB233" w14:textId="77777777" w:rsidR="00243CCA" w:rsidRPr="00243CCA" w:rsidRDefault="00243CCA" w:rsidP="00243CCA">
      <w:pPr>
        <w:numPr>
          <w:ilvl w:val="0"/>
          <w:numId w:val="1"/>
        </w:numPr>
        <w:pBdr>
          <w:top w:val="nil"/>
          <w:left w:val="nil"/>
          <w:bottom w:val="nil"/>
          <w:right w:val="nil"/>
          <w:between w:val="nil"/>
        </w:pBdr>
        <w:spacing w:after="0"/>
        <w:ind w:left="1985"/>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Uredski prostor 2., prizemlje, neto površina 30,29 m</w:t>
      </w:r>
      <w:r w:rsidRPr="00243CCA">
        <w:rPr>
          <w:rFonts w:ascii="Times New Roman" w:eastAsia="Times New Roman" w:hAnsi="Times New Roman" w:cs="Times New Roman"/>
          <w:color w:val="000000"/>
          <w:sz w:val="24"/>
          <w:szCs w:val="24"/>
          <w:vertAlign w:val="superscript"/>
          <w:lang w:eastAsia="en-GB"/>
        </w:rPr>
        <w:t>2</w:t>
      </w:r>
      <w:r w:rsidRPr="00243CCA">
        <w:rPr>
          <w:rFonts w:ascii="Times New Roman" w:eastAsia="Times New Roman" w:hAnsi="Times New Roman" w:cs="Times New Roman"/>
          <w:color w:val="000000"/>
          <w:sz w:val="24"/>
          <w:szCs w:val="24"/>
          <w:lang w:eastAsia="en-GB"/>
        </w:rPr>
        <w:t xml:space="preserve"> </w:t>
      </w:r>
    </w:p>
    <w:p w14:paraId="750D27B0" w14:textId="77777777" w:rsidR="00243CCA" w:rsidRPr="00243CCA" w:rsidRDefault="00243CCA" w:rsidP="00243CCA">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 </w:t>
      </w:r>
    </w:p>
    <w:p w14:paraId="14B890FD" w14:textId="77777777" w:rsidR="00243CCA" w:rsidRPr="00243CCA" w:rsidRDefault="00243CCA" w:rsidP="00243CCA">
      <w:pPr>
        <w:numPr>
          <w:ilvl w:val="0"/>
          <w:numId w:val="13"/>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Uz navedene stambene i poslovne jedinice, predmet ovog poziva je ukupno 11 (jedanaest) </w:t>
      </w:r>
      <w:r w:rsidRPr="00243CCA">
        <w:rPr>
          <w:rFonts w:ascii="Times New Roman" w:eastAsia="Times New Roman" w:hAnsi="Times New Roman" w:cs="Times New Roman"/>
          <w:b/>
          <w:color w:val="000000"/>
          <w:sz w:val="24"/>
          <w:szCs w:val="24"/>
          <w:lang w:eastAsia="en-GB"/>
        </w:rPr>
        <w:t>natkrivenih parkirnih mjesta</w:t>
      </w:r>
      <w:r w:rsidRPr="00243CCA">
        <w:rPr>
          <w:rFonts w:ascii="Times New Roman" w:eastAsia="Times New Roman" w:hAnsi="Times New Roman" w:cs="Times New Roman"/>
          <w:color w:val="000000"/>
          <w:sz w:val="24"/>
          <w:szCs w:val="24"/>
          <w:lang w:eastAsia="en-GB"/>
        </w:rPr>
        <w:t>, prosječne neto površine po parkirnom mjestu od 12,78 m</w:t>
      </w:r>
      <w:r w:rsidRPr="00243CCA">
        <w:rPr>
          <w:rFonts w:ascii="Times New Roman" w:eastAsia="Times New Roman" w:hAnsi="Times New Roman" w:cs="Times New Roman"/>
          <w:color w:val="000000"/>
          <w:sz w:val="24"/>
          <w:szCs w:val="24"/>
          <w:vertAlign w:val="superscript"/>
          <w:lang w:eastAsia="en-GB"/>
        </w:rPr>
        <w:t xml:space="preserve">2 </w:t>
      </w:r>
      <w:r w:rsidRPr="00243CCA">
        <w:rPr>
          <w:rFonts w:ascii="Times New Roman" w:eastAsia="Times New Roman" w:hAnsi="Times New Roman" w:cs="Times New Roman"/>
          <w:color w:val="000000"/>
          <w:sz w:val="24"/>
          <w:szCs w:val="24"/>
          <w:lang w:eastAsia="en-GB"/>
        </w:rPr>
        <w:t xml:space="preserve">. </w:t>
      </w:r>
    </w:p>
    <w:p w14:paraId="079EEBBE" w14:textId="77777777" w:rsidR="00243CCA" w:rsidRPr="00243CCA" w:rsidRDefault="00243CCA" w:rsidP="00243CCA">
      <w:pPr>
        <w:pBdr>
          <w:top w:val="nil"/>
          <w:left w:val="nil"/>
          <w:bottom w:val="nil"/>
          <w:right w:val="nil"/>
          <w:between w:val="nil"/>
        </w:pBdr>
        <w:spacing w:after="0"/>
        <w:ind w:left="1145"/>
        <w:jc w:val="both"/>
        <w:rPr>
          <w:rFonts w:ascii="Times New Roman" w:eastAsia="Times New Roman" w:hAnsi="Times New Roman" w:cs="Times New Roman"/>
          <w:color w:val="000000"/>
          <w:sz w:val="24"/>
          <w:szCs w:val="24"/>
          <w:lang w:eastAsia="en-GB"/>
        </w:rPr>
      </w:pPr>
    </w:p>
    <w:p w14:paraId="76C6837B" w14:textId="77777777" w:rsidR="00243CCA" w:rsidRPr="00243CCA" w:rsidRDefault="00243CCA" w:rsidP="00243CCA">
      <w:pPr>
        <w:numPr>
          <w:ilvl w:val="0"/>
          <w:numId w:val="13"/>
        </w:numPr>
        <w:pBdr>
          <w:top w:val="nil"/>
          <w:left w:val="nil"/>
          <w:bottom w:val="nil"/>
          <w:right w:val="nil"/>
          <w:between w:val="nil"/>
        </w:pBdr>
        <w:spacing w:after="0"/>
        <w:jc w:val="both"/>
        <w:rPr>
          <w:rFonts w:ascii="Times New Roman" w:eastAsia="Times New Roman" w:hAnsi="Times New Roman" w:cs="Times New Roman"/>
          <w:sz w:val="24"/>
          <w:szCs w:val="24"/>
          <w:lang w:eastAsia="en-GB"/>
        </w:rPr>
      </w:pPr>
      <w:r w:rsidRPr="00243CCA">
        <w:rPr>
          <w:rFonts w:ascii="Times New Roman" w:eastAsia="Times New Roman" w:hAnsi="Times New Roman" w:cs="Times New Roman"/>
          <w:color w:val="000000"/>
          <w:sz w:val="24"/>
          <w:szCs w:val="24"/>
          <w:lang w:eastAsia="en-GB"/>
        </w:rPr>
        <w:t xml:space="preserve">CIJENA: </w:t>
      </w:r>
    </w:p>
    <w:p w14:paraId="38AEED03" w14:textId="77777777" w:rsidR="00243CCA" w:rsidRPr="00243CCA" w:rsidRDefault="00243CCA" w:rsidP="00243CCA">
      <w:pPr>
        <w:numPr>
          <w:ilvl w:val="0"/>
          <w:numId w:val="11"/>
        </w:numPr>
        <w:pBdr>
          <w:top w:val="nil"/>
          <w:left w:val="nil"/>
          <w:bottom w:val="nil"/>
          <w:right w:val="nil"/>
          <w:between w:val="nil"/>
        </w:pBdr>
        <w:spacing w:after="0"/>
        <w:jc w:val="both"/>
        <w:rPr>
          <w:rFonts w:ascii="Calibri" w:eastAsia="Calibri" w:hAnsi="Calibri" w:cs="Calibri"/>
          <w:color w:val="000000"/>
          <w:sz w:val="24"/>
          <w:szCs w:val="24"/>
          <w:lang w:eastAsia="en-GB"/>
        </w:rPr>
      </w:pPr>
      <w:r w:rsidRPr="00243CCA">
        <w:rPr>
          <w:rFonts w:ascii="Times New Roman" w:eastAsia="Times New Roman" w:hAnsi="Times New Roman" w:cs="Times New Roman"/>
          <w:color w:val="000000"/>
          <w:sz w:val="24"/>
          <w:szCs w:val="24"/>
          <w:lang w:eastAsia="en-GB"/>
        </w:rPr>
        <w:t>Utvrđena cijena po m</w:t>
      </w:r>
      <w:r w:rsidRPr="00243CCA">
        <w:rPr>
          <w:rFonts w:ascii="Times New Roman" w:eastAsia="Times New Roman" w:hAnsi="Times New Roman" w:cs="Times New Roman"/>
          <w:color w:val="000000"/>
          <w:sz w:val="24"/>
          <w:szCs w:val="24"/>
          <w:vertAlign w:val="superscript"/>
          <w:lang w:eastAsia="en-GB"/>
        </w:rPr>
        <w:t>2</w:t>
      </w:r>
      <w:r w:rsidRPr="00243CCA">
        <w:rPr>
          <w:rFonts w:ascii="Times New Roman" w:eastAsia="Times New Roman" w:hAnsi="Times New Roman" w:cs="Times New Roman"/>
          <w:color w:val="000000"/>
          <w:sz w:val="24"/>
          <w:szCs w:val="24"/>
          <w:lang w:eastAsia="en-GB"/>
        </w:rPr>
        <w:t xml:space="preserve"> za </w:t>
      </w:r>
      <w:r w:rsidRPr="00243CCA">
        <w:rPr>
          <w:rFonts w:ascii="Times New Roman" w:eastAsia="Times New Roman" w:hAnsi="Times New Roman" w:cs="Times New Roman"/>
          <w:b/>
          <w:color w:val="000000"/>
          <w:sz w:val="24"/>
          <w:szCs w:val="24"/>
          <w:lang w:eastAsia="en-GB"/>
        </w:rPr>
        <w:t>stambene jedinice</w:t>
      </w:r>
      <w:r w:rsidRPr="00243CCA">
        <w:rPr>
          <w:rFonts w:ascii="Times New Roman" w:eastAsia="Times New Roman" w:hAnsi="Times New Roman" w:cs="Times New Roman"/>
          <w:color w:val="000000"/>
          <w:sz w:val="24"/>
          <w:szCs w:val="24"/>
          <w:lang w:eastAsia="en-GB"/>
        </w:rPr>
        <w:t xml:space="preserve"> </w:t>
      </w:r>
      <w:r w:rsidRPr="00243CCA">
        <w:rPr>
          <w:rFonts w:ascii="Times New Roman" w:eastAsia="Times New Roman" w:hAnsi="Times New Roman" w:cs="Times New Roman"/>
          <w:b/>
          <w:bCs/>
          <w:color w:val="000000"/>
          <w:sz w:val="24"/>
          <w:szCs w:val="24"/>
          <w:lang w:eastAsia="en-GB"/>
        </w:rPr>
        <w:t>iznosi 1.250,00 EUR</w:t>
      </w:r>
      <w:r w:rsidRPr="00243CCA">
        <w:rPr>
          <w:rFonts w:ascii="Times New Roman" w:eastAsia="Times New Roman" w:hAnsi="Times New Roman" w:cs="Times New Roman"/>
          <w:color w:val="000000"/>
          <w:sz w:val="24"/>
          <w:szCs w:val="24"/>
          <w:lang w:eastAsia="en-GB"/>
        </w:rPr>
        <w:t xml:space="preserve">, u kunskoj protuvrijednosti prema srednjem tečaju HNB na dan plaćanja (uključen PDV). </w:t>
      </w:r>
    </w:p>
    <w:p w14:paraId="29C75226" w14:textId="77777777" w:rsidR="00243CCA" w:rsidRPr="00243CCA" w:rsidRDefault="00243CCA" w:rsidP="00243CCA">
      <w:pPr>
        <w:numPr>
          <w:ilvl w:val="0"/>
          <w:numId w:val="11"/>
        </w:numPr>
        <w:pBdr>
          <w:top w:val="nil"/>
          <w:left w:val="nil"/>
          <w:bottom w:val="nil"/>
          <w:right w:val="nil"/>
          <w:between w:val="nil"/>
        </w:pBdr>
        <w:spacing w:after="0"/>
        <w:jc w:val="both"/>
        <w:rPr>
          <w:rFonts w:ascii="Calibri" w:eastAsia="Calibri" w:hAnsi="Calibri" w:cs="Calibri"/>
          <w:color w:val="000000"/>
          <w:sz w:val="24"/>
          <w:szCs w:val="24"/>
          <w:lang w:eastAsia="en-GB"/>
        </w:rPr>
      </w:pPr>
      <w:r w:rsidRPr="00243CCA">
        <w:rPr>
          <w:rFonts w:ascii="Times New Roman" w:eastAsia="Times New Roman" w:hAnsi="Times New Roman" w:cs="Times New Roman"/>
          <w:color w:val="000000"/>
          <w:sz w:val="24"/>
          <w:szCs w:val="24"/>
          <w:lang w:eastAsia="en-GB"/>
        </w:rPr>
        <w:t>Utvrđena cijena po m</w:t>
      </w:r>
      <w:r w:rsidRPr="00243CCA">
        <w:rPr>
          <w:rFonts w:ascii="Times New Roman" w:eastAsia="Times New Roman" w:hAnsi="Times New Roman" w:cs="Times New Roman"/>
          <w:color w:val="000000"/>
          <w:sz w:val="24"/>
          <w:szCs w:val="24"/>
          <w:vertAlign w:val="superscript"/>
          <w:lang w:eastAsia="en-GB"/>
        </w:rPr>
        <w:t xml:space="preserve">2 </w:t>
      </w:r>
      <w:r w:rsidRPr="00243CCA">
        <w:rPr>
          <w:rFonts w:ascii="Times New Roman" w:eastAsia="Times New Roman" w:hAnsi="Times New Roman" w:cs="Times New Roman"/>
          <w:color w:val="000000"/>
          <w:sz w:val="24"/>
          <w:szCs w:val="24"/>
          <w:lang w:eastAsia="en-GB"/>
        </w:rPr>
        <w:t xml:space="preserve"> za </w:t>
      </w:r>
      <w:r w:rsidRPr="00243CCA">
        <w:rPr>
          <w:rFonts w:ascii="Times New Roman" w:eastAsia="Times New Roman" w:hAnsi="Times New Roman" w:cs="Times New Roman"/>
          <w:b/>
          <w:color w:val="000000"/>
          <w:sz w:val="24"/>
          <w:szCs w:val="24"/>
          <w:lang w:eastAsia="en-GB"/>
        </w:rPr>
        <w:t>poslovne jedinice iznosi 1.250,00 EUR</w:t>
      </w:r>
      <w:r w:rsidRPr="00243CCA">
        <w:rPr>
          <w:rFonts w:ascii="Times New Roman" w:eastAsia="Times New Roman" w:hAnsi="Times New Roman" w:cs="Times New Roman"/>
          <w:color w:val="000000"/>
          <w:sz w:val="24"/>
          <w:szCs w:val="24"/>
          <w:lang w:eastAsia="en-GB"/>
        </w:rPr>
        <w:t xml:space="preserve"> u kunskoj protuvrijednosti prema srednjem tečaju HNB na dan plaćanja (uključen PDV). </w:t>
      </w:r>
    </w:p>
    <w:p w14:paraId="5EA74F46" w14:textId="77777777" w:rsidR="00243CCA" w:rsidRPr="00243CCA" w:rsidRDefault="00243CCA" w:rsidP="00243CCA">
      <w:pPr>
        <w:numPr>
          <w:ilvl w:val="0"/>
          <w:numId w:val="11"/>
        </w:numPr>
        <w:pBdr>
          <w:top w:val="nil"/>
          <w:left w:val="nil"/>
          <w:bottom w:val="nil"/>
          <w:right w:val="nil"/>
          <w:between w:val="nil"/>
        </w:pBdr>
        <w:spacing w:after="0"/>
        <w:jc w:val="both"/>
        <w:rPr>
          <w:rFonts w:ascii="Calibri" w:eastAsia="Calibri" w:hAnsi="Calibri" w:cs="Calibri"/>
          <w:color w:val="000000"/>
          <w:sz w:val="24"/>
          <w:szCs w:val="24"/>
          <w:lang w:eastAsia="en-GB"/>
        </w:rPr>
      </w:pPr>
      <w:r w:rsidRPr="00243CCA">
        <w:rPr>
          <w:rFonts w:ascii="Times New Roman" w:eastAsia="Times New Roman" w:hAnsi="Times New Roman" w:cs="Times New Roman"/>
          <w:color w:val="000000"/>
          <w:sz w:val="24"/>
          <w:szCs w:val="24"/>
          <w:lang w:eastAsia="en-GB"/>
        </w:rPr>
        <w:t>Utvrđena cijena po m</w:t>
      </w:r>
      <w:r w:rsidRPr="00243CCA">
        <w:rPr>
          <w:rFonts w:ascii="Times New Roman" w:eastAsia="Times New Roman" w:hAnsi="Times New Roman" w:cs="Times New Roman"/>
          <w:color w:val="000000"/>
          <w:sz w:val="24"/>
          <w:szCs w:val="24"/>
          <w:vertAlign w:val="superscript"/>
          <w:lang w:eastAsia="en-GB"/>
        </w:rPr>
        <w:t xml:space="preserve">2 </w:t>
      </w:r>
      <w:r w:rsidRPr="00243CCA">
        <w:rPr>
          <w:rFonts w:ascii="Times New Roman" w:eastAsia="Times New Roman" w:hAnsi="Times New Roman" w:cs="Times New Roman"/>
          <w:color w:val="000000"/>
          <w:sz w:val="24"/>
          <w:szCs w:val="24"/>
          <w:lang w:eastAsia="en-GB"/>
        </w:rPr>
        <w:t xml:space="preserve"> za </w:t>
      </w:r>
      <w:r w:rsidRPr="00243CCA">
        <w:rPr>
          <w:rFonts w:ascii="Times New Roman" w:eastAsia="Times New Roman" w:hAnsi="Times New Roman" w:cs="Times New Roman"/>
          <w:b/>
          <w:color w:val="000000"/>
          <w:sz w:val="24"/>
          <w:szCs w:val="24"/>
          <w:lang w:eastAsia="en-GB"/>
        </w:rPr>
        <w:t>natkrivena</w:t>
      </w:r>
      <w:r w:rsidRPr="00243CCA">
        <w:rPr>
          <w:rFonts w:ascii="Times New Roman" w:eastAsia="Times New Roman" w:hAnsi="Times New Roman" w:cs="Times New Roman"/>
          <w:color w:val="000000"/>
          <w:sz w:val="24"/>
          <w:szCs w:val="24"/>
          <w:lang w:eastAsia="en-GB"/>
        </w:rPr>
        <w:t xml:space="preserve"> </w:t>
      </w:r>
      <w:r w:rsidRPr="00243CCA">
        <w:rPr>
          <w:rFonts w:ascii="Times New Roman" w:eastAsia="Times New Roman" w:hAnsi="Times New Roman" w:cs="Times New Roman"/>
          <w:b/>
          <w:color w:val="000000"/>
          <w:sz w:val="24"/>
          <w:szCs w:val="24"/>
          <w:lang w:eastAsia="en-GB"/>
        </w:rPr>
        <w:t>parkirna mjesta iznosi 650,00 EUR</w:t>
      </w:r>
      <w:r w:rsidRPr="00243CCA">
        <w:rPr>
          <w:rFonts w:ascii="Times New Roman" w:eastAsia="Times New Roman" w:hAnsi="Times New Roman" w:cs="Times New Roman"/>
          <w:color w:val="000000"/>
          <w:sz w:val="24"/>
          <w:szCs w:val="24"/>
          <w:lang w:eastAsia="en-GB"/>
        </w:rPr>
        <w:t xml:space="preserve"> u kunskoj protuvrijednosti prema srednjem tečaju HNB na dan plaćanja (uključen PDV).</w:t>
      </w:r>
    </w:p>
    <w:p w14:paraId="5399179B" w14:textId="77777777" w:rsidR="00243CCA" w:rsidRPr="00243CCA" w:rsidRDefault="00243CCA" w:rsidP="00243CCA">
      <w:pPr>
        <w:numPr>
          <w:ilvl w:val="0"/>
          <w:numId w:val="2"/>
        </w:numPr>
        <w:pBdr>
          <w:top w:val="nil"/>
          <w:left w:val="nil"/>
          <w:bottom w:val="nil"/>
          <w:right w:val="nil"/>
          <w:between w:val="nil"/>
        </w:pBdr>
        <w:spacing w:after="0"/>
        <w:jc w:val="both"/>
        <w:rPr>
          <w:rFonts w:ascii="Times New Roman" w:eastAsia="Times New Roman" w:hAnsi="Times New Roman" w:cs="Times New Roman"/>
          <w:b/>
          <w:color w:val="000000"/>
          <w:sz w:val="28"/>
          <w:szCs w:val="28"/>
          <w:lang w:eastAsia="en-GB"/>
        </w:rPr>
      </w:pPr>
      <w:r w:rsidRPr="00243CCA">
        <w:rPr>
          <w:rFonts w:ascii="Times New Roman" w:eastAsia="Times New Roman" w:hAnsi="Times New Roman" w:cs="Times New Roman"/>
          <w:b/>
          <w:color w:val="000000"/>
          <w:sz w:val="28"/>
          <w:szCs w:val="28"/>
          <w:lang w:eastAsia="en-GB"/>
        </w:rPr>
        <w:lastRenderedPageBreak/>
        <w:t xml:space="preserve">PRAVILA POSTUPKA </w:t>
      </w:r>
    </w:p>
    <w:p w14:paraId="332B73B8" w14:textId="77777777" w:rsidR="00243CCA" w:rsidRPr="00243CCA" w:rsidRDefault="00243CCA" w:rsidP="00243CCA">
      <w:pPr>
        <w:pBdr>
          <w:top w:val="nil"/>
          <w:left w:val="nil"/>
          <w:bottom w:val="nil"/>
          <w:right w:val="nil"/>
          <w:between w:val="nil"/>
        </w:pBdr>
        <w:spacing w:after="0"/>
        <w:ind w:left="720"/>
        <w:rPr>
          <w:rFonts w:ascii="Times New Roman" w:eastAsia="Times New Roman" w:hAnsi="Times New Roman" w:cs="Times New Roman"/>
          <w:color w:val="000000"/>
          <w:sz w:val="24"/>
          <w:szCs w:val="24"/>
          <w:lang w:eastAsia="en-GB"/>
        </w:rPr>
      </w:pPr>
    </w:p>
    <w:p w14:paraId="25032E97" w14:textId="77777777" w:rsidR="00243CCA" w:rsidRPr="00243CCA" w:rsidRDefault="00243CCA" w:rsidP="00243CCA">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Svaki prijavitelj </w:t>
      </w:r>
      <w:r w:rsidRPr="00243CCA">
        <w:rPr>
          <w:rFonts w:ascii="Times New Roman" w:eastAsia="Times New Roman" w:hAnsi="Times New Roman" w:cs="Times New Roman"/>
          <w:b/>
          <w:color w:val="000000"/>
          <w:sz w:val="24"/>
          <w:szCs w:val="24"/>
          <w:lang w:eastAsia="en-GB"/>
        </w:rPr>
        <w:t>zainteresiran za kupnju odgovarajuće stambene jedinice</w:t>
      </w:r>
      <w:r w:rsidRPr="00243CCA">
        <w:rPr>
          <w:rFonts w:ascii="Times New Roman" w:eastAsia="Times New Roman" w:hAnsi="Times New Roman" w:cs="Times New Roman"/>
          <w:color w:val="000000"/>
          <w:sz w:val="24"/>
          <w:szCs w:val="24"/>
          <w:lang w:eastAsia="en-GB"/>
        </w:rPr>
        <w:t xml:space="preserve"> može se prijaviti za najviše 2 stambene jedinice (u Prijavnom obrascu 1. za kupovinu stambenih jedinica bit će potrebno označiti Izbor 1. i 2.). Prijavni obrazac 1. je prilog 3. ovom Pozivu te čini njegov sastavni dio. Prijava svakog zainteresiranog prijavitelja razmatrat će se u odnosu na prijavljeni Izbor 1. Ukoliko više prijavitelja bude prijavljeno za istu nekretninu koja će činiti njihov Izbor 1., na </w:t>
      </w:r>
      <w:r w:rsidRPr="00243CCA">
        <w:rPr>
          <w:rFonts w:ascii="Times New Roman" w:eastAsia="Times New Roman" w:hAnsi="Times New Roman" w:cs="Times New Roman"/>
          <w:i/>
          <w:iCs/>
          <w:color w:val="000000"/>
          <w:sz w:val="24"/>
          <w:szCs w:val="24"/>
          <w:lang w:eastAsia="en-GB"/>
        </w:rPr>
        <w:t>Listu zainteresiranih kupaca</w:t>
      </w:r>
      <w:r w:rsidRPr="00243CCA">
        <w:rPr>
          <w:rFonts w:ascii="Times New Roman" w:eastAsia="Times New Roman" w:hAnsi="Times New Roman" w:cs="Times New Roman"/>
          <w:color w:val="000000"/>
          <w:sz w:val="24"/>
          <w:szCs w:val="24"/>
          <w:lang w:eastAsia="en-GB"/>
        </w:rPr>
        <w:t xml:space="preserve"> u odnosu na navedenu nekretninu bit će stavljen onaj prijavitelj koji ispunjava sve uvjete i koji je ranije podnio prijavu. Prijava prijavitelja koja nije prihvaćena u odnosu na Izbor 1., biti će razmatrana u odnosu na nekretninu koja je označena kao Izbor 2. istog prijavitelja te će na </w:t>
      </w:r>
      <w:r w:rsidRPr="00243CCA">
        <w:rPr>
          <w:rFonts w:ascii="Times New Roman" w:eastAsia="Times New Roman" w:hAnsi="Times New Roman" w:cs="Times New Roman"/>
          <w:i/>
          <w:iCs/>
          <w:color w:val="000000"/>
          <w:sz w:val="24"/>
          <w:szCs w:val="24"/>
          <w:lang w:eastAsia="en-GB"/>
        </w:rPr>
        <w:t>Listu zainteresiranih kupaca</w:t>
      </w:r>
      <w:r w:rsidRPr="00243CCA">
        <w:rPr>
          <w:rFonts w:ascii="Times New Roman" w:eastAsia="Times New Roman" w:hAnsi="Times New Roman" w:cs="Times New Roman"/>
          <w:color w:val="000000"/>
          <w:sz w:val="24"/>
          <w:szCs w:val="24"/>
          <w:lang w:eastAsia="en-GB"/>
        </w:rPr>
        <w:t xml:space="preserve"> u odnosu na tu nekretninu biti stavljen onaj prijavitelj koji ispunjava sve uvjete i koji je ranije podnio potpunu i urednu prijavu. Ukoliko nakon provedenog postupka sukladno ovom Pozivu ostane slobodnih stambenih jedinica, odnosno ako postoje Prijavitelji koji su podnijeli uredne i potpune prijave ali nisu uvršteni na </w:t>
      </w:r>
      <w:r w:rsidRPr="00243CCA">
        <w:rPr>
          <w:rFonts w:ascii="Times New Roman" w:eastAsia="Times New Roman" w:hAnsi="Times New Roman" w:cs="Times New Roman"/>
          <w:i/>
          <w:iCs/>
          <w:color w:val="000000"/>
          <w:sz w:val="24"/>
          <w:szCs w:val="24"/>
          <w:lang w:eastAsia="en-GB"/>
        </w:rPr>
        <w:t xml:space="preserve">Listu potencijalnih kupaca </w:t>
      </w:r>
      <w:r w:rsidRPr="00243CCA">
        <w:rPr>
          <w:rFonts w:ascii="Times New Roman" w:eastAsia="Times New Roman" w:hAnsi="Times New Roman" w:cs="Times New Roman"/>
          <w:color w:val="000000"/>
          <w:sz w:val="24"/>
          <w:szCs w:val="24"/>
          <w:lang w:eastAsia="en-GB"/>
        </w:rPr>
        <w:t xml:space="preserve">s obzirom na nekretnine koje su označili kao Izbor 1. i 2., Općina će pozvati i te Prijavitelje te im ponuditi preostale slobodne nekretnine a isti će u roku od 7 dana imati mogućnost da se pisano izjasne da li su zainteresirani za kupovinu neke od preostalih nekretnina. </w:t>
      </w:r>
    </w:p>
    <w:p w14:paraId="061F1B0B" w14:textId="77777777" w:rsidR="00243CCA" w:rsidRPr="00243CCA" w:rsidRDefault="00243CCA" w:rsidP="00243CCA">
      <w:pPr>
        <w:pBdr>
          <w:top w:val="nil"/>
          <w:left w:val="nil"/>
          <w:bottom w:val="nil"/>
          <w:right w:val="nil"/>
          <w:between w:val="nil"/>
        </w:pBdr>
        <w:spacing w:after="0"/>
        <w:ind w:left="1080"/>
        <w:jc w:val="both"/>
        <w:rPr>
          <w:rFonts w:ascii="Times New Roman" w:eastAsia="Times New Roman" w:hAnsi="Times New Roman" w:cs="Times New Roman"/>
          <w:color w:val="000000"/>
          <w:sz w:val="24"/>
          <w:szCs w:val="24"/>
          <w:lang w:eastAsia="en-GB"/>
        </w:rPr>
      </w:pPr>
    </w:p>
    <w:p w14:paraId="725D33B5" w14:textId="77777777" w:rsidR="00243CCA" w:rsidRPr="00243CCA" w:rsidRDefault="00243CCA" w:rsidP="00243CCA">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Svaki prijavitelj, </w:t>
      </w:r>
      <w:r w:rsidRPr="00243CCA">
        <w:rPr>
          <w:rFonts w:ascii="Times New Roman" w:eastAsia="Times New Roman" w:hAnsi="Times New Roman" w:cs="Times New Roman"/>
          <w:b/>
          <w:color w:val="000000"/>
          <w:sz w:val="24"/>
          <w:szCs w:val="24"/>
          <w:lang w:eastAsia="en-GB"/>
        </w:rPr>
        <w:t>zainteresiran za kupnju odgovarajuće poslovne jedinice</w:t>
      </w:r>
      <w:r w:rsidRPr="00243CCA">
        <w:rPr>
          <w:rFonts w:ascii="Times New Roman" w:eastAsia="Times New Roman" w:hAnsi="Times New Roman" w:cs="Times New Roman"/>
          <w:color w:val="000000"/>
          <w:sz w:val="24"/>
          <w:szCs w:val="24"/>
          <w:lang w:eastAsia="en-GB"/>
        </w:rPr>
        <w:t xml:space="preserve">, može se prijaviti za najviše 2 poslovne jedinice (u Prijavnom obrascu 2. za kupovinu poslovnih jedinica bit će potrebno označiti Izbor 1. i 2.). Prijava svakog zainteresiranog prijavitelja razmatrat će se u odnosu na prijavljeni Izbor 1. Ukoliko više prijavitelja bude prijavljeno za istu nekretninu koja će činiti Izbor 1., na </w:t>
      </w:r>
      <w:r w:rsidRPr="00243CCA">
        <w:rPr>
          <w:rFonts w:ascii="Times New Roman" w:eastAsia="Times New Roman" w:hAnsi="Times New Roman" w:cs="Times New Roman"/>
          <w:i/>
          <w:iCs/>
          <w:color w:val="000000"/>
          <w:sz w:val="24"/>
          <w:szCs w:val="24"/>
          <w:lang w:eastAsia="en-GB"/>
        </w:rPr>
        <w:t xml:space="preserve">Listu zainteresiranih kupaca </w:t>
      </w:r>
      <w:r w:rsidRPr="00243CCA">
        <w:rPr>
          <w:rFonts w:ascii="Times New Roman" w:eastAsia="Times New Roman" w:hAnsi="Times New Roman" w:cs="Times New Roman"/>
          <w:color w:val="000000"/>
          <w:sz w:val="24"/>
          <w:szCs w:val="24"/>
          <w:lang w:eastAsia="en-GB"/>
        </w:rPr>
        <w:t xml:space="preserve">u odnosu na navedenu nekretninu bit će stavljen onaj prijavitelj koji je ranije podnio potpunu i urednu prijavu. Prijava onog prijavitelja koja nije prihvaćena u odnosu na Izbor 1., bit će nakon toga razmatrana u odnosu na nekretninu koja je označena kao Izbor 2., te će na </w:t>
      </w:r>
      <w:r w:rsidRPr="00243CCA">
        <w:rPr>
          <w:rFonts w:ascii="Times New Roman" w:eastAsia="Times New Roman" w:hAnsi="Times New Roman" w:cs="Times New Roman"/>
          <w:i/>
          <w:iCs/>
          <w:color w:val="000000"/>
          <w:sz w:val="24"/>
          <w:szCs w:val="24"/>
          <w:lang w:eastAsia="en-GB"/>
        </w:rPr>
        <w:t>Listu zainteresiranih kupaca</w:t>
      </w:r>
      <w:r w:rsidRPr="00243CCA">
        <w:rPr>
          <w:rFonts w:ascii="Times New Roman" w:eastAsia="Times New Roman" w:hAnsi="Times New Roman" w:cs="Times New Roman"/>
          <w:color w:val="000000"/>
          <w:sz w:val="24"/>
          <w:szCs w:val="24"/>
          <w:lang w:eastAsia="en-GB"/>
        </w:rPr>
        <w:t xml:space="preserve"> u odnosu na tu nekretninu biti stavljen onaj prijavitelj koji ispunjava sve uvjete i koji je ranije podnio potpunu i urednu prijavu. </w:t>
      </w:r>
    </w:p>
    <w:p w14:paraId="7C95A83A" w14:textId="77777777" w:rsidR="00243CCA" w:rsidRPr="00243CCA" w:rsidRDefault="00243CCA" w:rsidP="00243CCA">
      <w:pPr>
        <w:pBdr>
          <w:top w:val="nil"/>
          <w:left w:val="nil"/>
          <w:bottom w:val="nil"/>
          <w:right w:val="nil"/>
          <w:between w:val="nil"/>
        </w:pBdr>
        <w:spacing w:after="0"/>
        <w:ind w:left="1080"/>
        <w:jc w:val="both"/>
        <w:rPr>
          <w:rFonts w:ascii="Calibri" w:eastAsia="Calibri" w:hAnsi="Calibri" w:cs="Calibri"/>
          <w:color w:val="000000"/>
          <w:lang w:eastAsia="en-GB"/>
        </w:rPr>
      </w:pPr>
    </w:p>
    <w:p w14:paraId="1463B47B" w14:textId="77777777" w:rsidR="00243CCA" w:rsidRPr="00243CCA" w:rsidRDefault="00243CCA" w:rsidP="00243CCA">
      <w:pPr>
        <w:numPr>
          <w:ilvl w:val="0"/>
          <w:numId w:val="3"/>
        </w:numPr>
        <w:pBdr>
          <w:top w:val="nil"/>
          <w:left w:val="nil"/>
          <w:bottom w:val="nil"/>
          <w:right w:val="nil"/>
          <w:between w:val="nil"/>
        </w:pBdr>
        <w:spacing w:after="0"/>
        <w:jc w:val="both"/>
        <w:rPr>
          <w:rFonts w:ascii="Calibri" w:eastAsia="Calibri" w:hAnsi="Calibri" w:cs="Calibri"/>
          <w:color w:val="000000"/>
          <w:lang w:eastAsia="en-GB"/>
        </w:rPr>
      </w:pPr>
      <w:r w:rsidRPr="00243CCA">
        <w:rPr>
          <w:rFonts w:ascii="Times New Roman" w:eastAsia="Times New Roman" w:hAnsi="Times New Roman" w:cs="Times New Roman"/>
          <w:color w:val="000000"/>
          <w:sz w:val="24"/>
          <w:szCs w:val="24"/>
          <w:lang w:eastAsia="en-GB"/>
        </w:rPr>
        <w:t xml:space="preserve">Ukoliko nakon provedenog postupka sukladno ovom Pozivu ostane slobodnih </w:t>
      </w:r>
      <w:r w:rsidRPr="00243CCA">
        <w:rPr>
          <w:rFonts w:ascii="Times" w:eastAsia="Times" w:hAnsi="Times" w:cs="Times"/>
          <w:color w:val="000000"/>
          <w:sz w:val="24"/>
          <w:szCs w:val="24"/>
          <w:lang w:eastAsia="en-GB"/>
        </w:rPr>
        <w:t xml:space="preserve">nekretnina, odnosno ako postoje Prijavitelji koji su podnijeli uredne i potpune prijave ali nisu uvršteni na </w:t>
      </w:r>
      <w:r w:rsidRPr="00243CCA">
        <w:rPr>
          <w:rFonts w:ascii="Times" w:eastAsia="Times" w:hAnsi="Times" w:cs="Times"/>
          <w:i/>
          <w:iCs/>
          <w:color w:val="000000"/>
          <w:sz w:val="24"/>
          <w:szCs w:val="24"/>
          <w:lang w:eastAsia="en-GB"/>
        </w:rPr>
        <w:t>Listu potencijalnih kupaca</w:t>
      </w:r>
      <w:r w:rsidRPr="00243CCA">
        <w:rPr>
          <w:rFonts w:ascii="Times" w:eastAsia="Times" w:hAnsi="Times" w:cs="Times"/>
          <w:color w:val="000000"/>
          <w:sz w:val="24"/>
          <w:szCs w:val="24"/>
          <w:lang w:eastAsia="en-GB"/>
        </w:rPr>
        <w:t xml:space="preserve"> s obzirom na nekretnine koje su označili kao Izbor 1. i 2., Općina će pozvati i te Prijavitelje te im ponuditi preostale slobodne nekretnine a isti će u roku od 7 (sedam) dana imati mogućnost da se pisano izjasne da li su zainteresirani za kupovinu neke od preostalih nekretnina. </w:t>
      </w:r>
    </w:p>
    <w:p w14:paraId="500F8C74" w14:textId="77777777" w:rsidR="00243CCA" w:rsidRPr="00243CCA" w:rsidRDefault="00243CCA" w:rsidP="00243CCA">
      <w:pPr>
        <w:spacing w:after="0"/>
        <w:jc w:val="both"/>
        <w:rPr>
          <w:rFonts w:ascii="Times New Roman" w:eastAsia="Times New Roman" w:hAnsi="Times New Roman" w:cs="Times New Roman"/>
          <w:sz w:val="24"/>
          <w:szCs w:val="24"/>
          <w:lang w:eastAsia="en-GB"/>
        </w:rPr>
      </w:pPr>
    </w:p>
    <w:p w14:paraId="7F8C19B3" w14:textId="77777777" w:rsidR="00243CCA" w:rsidRPr="00243CCA" w:rsidRDefault="00243CCA" w:rsidP="00243CCA">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Svaki prijavitelj koji je zainteresiran za kupovinu odgovarajuće stambene i/ili poslovne jedinice može se prijaviti i za kupovinu </w:t>
      </w:r>
      <w:r w:rsidRPr="00243CCA">
        <w:rPr>
          <w:rFonts w:ascii="Times New Roman" w:eastAsia="Times New Roman" w:hAnsi="Times New Roman" w:cs="Times New Roman"/>
          <w:b/>
          <w:color w:val="000000"/>
          <w:sz w:val="24"/>
          <w:szCs w:val="24"/>
          <w:lang w:eastAsia="en-GB"/>
        </w:rPr>
        <w:t xml:space="preserve">jednog ili više parkirnih mjesta </w:t>
      </w:r>
      <w:r w:rsidRPr="00243CCA">
        <w:rPr>
          <w:rFonts w:ascii="Times New Roman" w:eastAsia="Times New Roman" w:hAnsi="Times New Roman" w:cs="Times New Roman"/>
          <w:color w:val="000000"/>
          <w:sz w:val="24"/>
          <w:szCs w:val="24"/>
          <w:lang w:eastAsia="en-GB"/>
        </w:rPr>
        <w:t xml:space="preserve">(u Prijavnom obrascu 1. ili 2. bit će potrebno označiti da li se prijava odnosi na  kupovinu odgovarajućeg broja parkirnih mjesta). Prijavitelji koji iskazuju interes za </w:t>
      </w:r>
      <w:r w:rsidRPr="00243CCA">
        <w:rPr>
          <w:rFonts w:ascii="Times New Roman" w:eastAsia="Times New Roman" w:hAnsi="Times New Roman" w:cs="Times New Roman"/>
          <w:color w:val="000000"/>
          <w:sz w:val="24"/>
          <w:szCs w:val="24"/>
          <w:lang w:eastAsia="en-GB"/>
        </w:rPr>
        <w:lastRenderedPageBreak/>
        <w:t xml:space="preserve">kupovinu odgovarajuće stambene jedinice mogu označiti da su zainteresirani za kupovinu najviše jednog parkirnog mjesta po stambenoj jedinici. </w:t>
      </w:r>
    </w:p>
    <w:p w14:paraId="3CC2E6E2" w14:textId="77777777" w:rsidR="00243CCA" w:rsidRPr="00243CCA" w:rsidRDefault="00243CCA" w:rsidP="00243CCA">
      <w:pPr>
        <w:pBdr>
          <w:top w:val="nil"/>
          <w:left w:val="nil"/>
          <w:bottom w:val="nil"/>
          <w:right w:val="nil"/>
          <w:between w:val="nil"/>
        </w:pBdr>
        <w:spacing w:after="0"/>
        <w:ind w:left="1080"/>
        <w:jc w:val="both"/>
        <w:rPr>
          <w:rFonts w:ascii="Calibri" w:eastAsia="Calibri" w:hAnsi="Calibri" w:cs="Calibri"/>
          <w:color w:val="000000"/>
          <w:lang w:eastAsia="en-GB"/>
        </w:rPr>
      </w:pPr>
    </w:p>
    <w:p w14:paraId="1C203383" w14:textId="77777777" w:rsidR="00243CCA" w:rsidRPr="00243CCA" w:rsidRDefault="00243CCA" w:rsidP="00243CCA">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Prijavitelji koji iskazuju namjeru kupovine odgovarajuće poslovne jedinice mogu označiti i kupovinu </w:t>
      </w:r>
      <w:r w:rsidRPr="00243CCA">
        <w:rPr>
          <w:rFonts w:ascii="Times New Roman" w:eastAsia="Times New Roman" w:hAnsi="Times New Roman" w:cs="Times New Roman"/>
          <w:b/>
          <w:color w:val="000000"/>
          <w:sz w:val="24"/>
          <w:szCs w:val="24"/>
          <w:lang w:eastAsia="en-GB"/>
        </w:rPr>
        <w:t>više parkirnih mjesta</w:t>
      </w:r>
      <w:r w:rsidRPr="00243CCA">
        <w:rPr>
          <w:rFonts w:ascii="Times New Roman" w:eastAsia="Times New Roman" w:hAnsi="Times New Roman" w:cs="Times New Roman"/>
          <w:color w:val="000000"/>
          <w:sz w:val="24"/>
          <w:szCs w:val="24"/>
          <w:lang w:eastAsia="en-GB"/>
        </w:rPr>
        <w:t xml:space="preserve"> ukoliko je posebnim propisima označen veći broj parkirnih mjesta koji se mora osigurati u odnosu na veličinu poslovnog prostora. Za kupovinu parkirnih mjesta mogu se prijaviti i drugi zainteresirani kupci koji nisu zainteresirani za kupovinu označenih stambenih i/ili poslovnih jedinica (Prijavni obrazac 3 isključivo za kupovinu parkirnih mjesta). </w:t>
      </w:r>
    </w:p>
    <w:p w14:paraId="1A64E00A" w14:textId="77777777" w:rsidR="00243CCA" w:rsidRPr="00243CCA" w:rsidRDefault="00243CCA" w:rsidP="00243CCA">
      <w:pPr>
        <w:pBdr>
          <w:top w:val="nil"/>
          <w:left w:val="nil"/>
          <w:bottom w:val="nil"/>
          <w:right w:val="nil"/>
          <w:between w:val="nil"/>
        </w:pBdr>
        <w:spacing w:after="0"/>
        <w:ind w:left="1080"/>
        <w:jc w:val="both"/>
        <w:rPr>
          <w:rFonts w:ascii="Calibri" w:eastAsia="Calibri" w:hAnsi="Calibri" w:cs="Calibri"/>
          <w:color w:val="000000"/>
          <w:lang w:eastAsia="en-GB"/>
        </w:rPr>
      </w:pPr>
    </w:p>
    <w:p w14:paraId="2AF3A2FF" w14:textId="77777777" w:rsidR="00243CCA" w:rsidRPr="00243CCA" w:rsidRDefault="00243CCA" w:rsidP="00243CCA">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Prednost pri raspodjeli parkirnih mjesta imat će svi oni prijavitelji koji su podnijeli urednu i potpunu prijavu, te su uvršteni na </w:t>
      </w:r>
      <w:r w:rsidRPr="00243CCA">
        <w:rPr>
          <w:rFonts w:ascii="Times New Roman" w:eastAsia="Times New Roman" w:hAnsi="Times New Roman" w:cs="Times New Roman"/>
          <w:i/>
          <w:iCs/>
          <w:color w:val="000000"/>
          <w:sz w:val="24"/>
          <w:szCs w:val="24"/>
          <w:lang w:eastAsia="en-GB"/>
        </w:rPr>
        <w:t>Listu potencijalnih kupaca</w:t>
      </w:r>
      <w:r w:rsidRPr="00243CCA">
        <w:rPr>
          <w:rFonts w:ascii="Times New Roman" w:eastAsia="Times New Roman" w:hAnsi="Times New Roman" w:cs="Times New Roman"/>
          <w:color w:val="000000"/>
          <w:sz w:val="24"/>
          <w:szCs w:val="24"/>
          <w:lang w:eastAsia="en-GB"/>
        </w:rPr>
        <w:t xml:space="preserve"> za označene poslovne i stambene jedinice. Tek ukoliko nakon toga ostane slobodnih parkirnih mjesta mogu se razmatrati prijave ostalih prijavitelja koji su svoju ponudu dali isključivo za kupovinu parkirnih mjesta. </w:t>
      </w:r>
    </w:p>
    <w:p w14:paraId="5FC0CF6D" w14:textId="77777777" w:rsidR="00243CCA" w:rsidRPr="00243CCA" w:rsidRDefault="00243CCA" w:rsidP="00243CCA">
      <w:pPr>
        <w:pBdr>
          <w:top w:val="nil"/>
          <w:left w:val="nil"/>
          <w:bottom w:val="nil"/>
          <w:right w:val="nil"/>
          <w:between w:val="nil"/>
        </w:pBdr>
        <w:spacing w:after="0"/>
        <w:ind w:left="1080"/>
        <w:jc w:val="both"/>
        <w:rPr>
          <w:rFonts w:ascii="Times New Roman" w:eastAsia="Times New Roman" w:hAnsi="Times New Roman" w:cs="Times New Roman"/>
          <w:color w:val="000000"/>
          <w:sz w:val="24"/>
          <w:szCs w:val="24"/>
          <w:lang w:eastAsia="en-GB"/>
        </w:rPr>
      </w:pPr>
    </w:p>
    <w:p w14:paraId="02E26AAF" w14:textId="77777777" w:rsidR="00243CCA" w:rsidRPr="00243CCA" w:rsidRDefault="00243CCA" w:rsidP="00243CCA">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bookmarkStart w:id="2" w:name="_30j0zll" w:colFirst="0" w:colLast="0"/>
      <w:bookmarkEnd w:id="2"/>
      <w:r w:rsidRPr="00243CCA">
        <w:rPr>
          <w:rFonts w:ascii="Times New Roman" w:eastAsia="Times New Roman" w:hAnsi="Times New Roman" w:cs="Times New Roman"/>
          <w:color w:val="000000"/>
          <w:sz w:val="24"/>
          <w:szCs w:val="24"/>
          <w:lang w:eastAsia="en-GB"/>
        </w:rPr>
        <w:t xml:space="preserve">Vezano za </w:t>
      </w:r>
      <w:r w:rsidRPr="00243CCA">
        <w:rPr>
          <w:rFonts w:ascii="Times New Roman" w:eastAsia="Times New Roman" w:hAnsi="Times New Roman" w:cs="Times New Roman"/>
          <w:b/>
          <w:color w:val="000000"/>
          <w:sz w:val="24"/>
          <w:szCs w:val="24"/>
          <w:lang w:eastAsia="en-GB"/>
        </w:rPr>
        <w:t>podnošenje prijava za označene stambene jedinice</w:t>
      </w:r>
      <w:r w:rsidRPr="00243CCA">
        <w:rPr>
          <w:rFonts w:ascii="Times New Roman" w:eastAsia="Times New Roman" w:hAnsi="Times New Roman" w:cs="Times New Roman"/>
          <w:color w:val="000000"/>
          <w:sz w:val="24"/>
          <w:szCs w:val="24"/>
          <w:lang w:eastAsia="en-GB"/>
        </w:rPr>
        <w:t xml:space="preserve">, potrebno je ispuniti sljedeće uvjete:  </w:t>
      </w:r>
    </w:p>
    <w:p w14:paraId="43236622" w14:textId="77777777" w:rsidR="00243CCA" w:rsidRPr="00243CCA" w:rsidRDefault="00243CCA" w:rsidP="00243CCA">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Prijavitelj je osoba samac, osoba u bračnoj ili izvanbračnoj zajednici ili samohrani roditelj.    </w:t>
      </w:r>
    </w:p>
    <w:p w14:paraId="401206C9" w14:textId="77777777" w:rsidR="00243CCA" w:rsidRPr="00243CCA" w:rsidRDefault="00243CCA" w:rsidP="00243CCA">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Prijavitelj mora biti državljanin Republike Hrvatske a prebivalište ili boravište Prijavitelja na području Općine Budinščina u trenutku objave ovog Poziva daje istom prednost pred drugim prijaviteljima koji nemaju prebivalište ili boravište na području Općine Budinščina.</w:t>
      </w:r>
    </w:p>
    <w:p w14:paraId="0E9B3519" w14:textId="77777777" w:rsidR="00243CCA" w:rsidRPr="00243CCA" w:rsidRDefault="00243CCA" w:rsidP="00243CCA">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Prijavitelj mora biti državljanin Republike Hrvatske a može imati prebivalište izvan Općine Budinščina,  ukoliko je zainteresiran za kupnju stambene jedinice za koju interes nije iskazao niti jedan prijavitelj s prebivalištem na području  Općine Budinščina. </w:t>
      </w:r>
    </w:p>
    <w:p w14:paraId="7350BF05" w14:textId="77777777" w:rsidR="00243CCA" w:rsidRPr="00243CCA" w:rsidRDefault="00243CCA" w:rsidP="00243CCA">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Prijavitelji trebaju u Prijavi naznačiti puno ime i prezime, OIB (za oba člana bračne ili izvanbračne zajednice),  adresu stanovanja te  naznačiti nekretninu/e za koju/e se dostavlja Prijava, uključivo i oznaku da li se prijava odnosni i na parkirno mjesto (potrebno je popuniti Prijavni obrazac 1.) te priložiti sljedeću dokumentaciju (tamo gdje je primjenjivo za svakog člana u slučaju bračne ili izvanbračne zajednice): </w:t>
      </w:r>
    </w:p>
    <w:p w14:paraId="7BBD12D5" w14:textId="77777777" w:rsidR="00243CCA" w:rsidRPr="00243CCA" w:rsidRDefault="00243CCA" w:rsidP="00243CCA">
      <w:pPr>
        <w:numPr>
          <w:ilvl w:val="0"/>
          <w:numId w:val="6"/>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bookmarkStart w:id="3" w:name="_1fob9te" w:colFirst="0" w:colLast="0"/>
      <w:bookmarkEnd w:id="3"/>
      <w:r w:rsidRPr="00243CCA">
        <w:rPr>
          <w:rFonts w:ascii="Times New Roman" w:eastAsia="Times New Roman" w:hAnsi="Times New Roman" w:cs="Times New Roman"/>
          <w:color w:val="000000"/>
          <w:sz w:val="24"/>
          <w:szCs w:val="24"/>
          <w:lang w:eastAsia="en-GB"/>
        </w:rPr>
        <w:t xml:space="preserve">Ovjerena preslika osobne iskaznice </w:t>
      </w:r>
      <w:r w:rsidRPr="00243CCA">
        <w:rPr>
          <w:rFonts w:ascii="Times New Roman" w:eastAsia="Calibri" w:hAnsi="Times New Roman" w:cs="Times New Roman"/>
          <w:sz w:val="24"/>
          <w:szCs w:val="24"/>
          <w:lang w:eastAsia="en-GB"/>
        </w:rPr>
        <w:t>Prijavitelja i bračnog/izvanbračnog druga</w:t>
      </w:r>
      <w:r w:rsidRPr="00243CCA">
        <w:rPr>
          <w:rFonts w:ascii="Times New Roman" w:eastAsia="Times New Roman" w:hAnsi="Times New Roman" w:cs="Times New Roman"/>
          <w:color w:val="000000"/>
          <w:sz w:val="24"/>
          <w:szCs w:val="24"/>
          <w:lang w:eastAsia="en-GB"/>
        </w:rPr>
        <w:t xml:space="preserve">; </w:t>
      </w:r>
    </w:p>
    <w:p w14:paraId="1F886480" w14:textId="77777777" w:rsidR="00243CCA" w:rsidRPr="00243CCA" w:rsidRDefault="00243CCA" w:rsidP="00243CCA">
      <w:pPr>
        <w:numPr>
          <w:ilvl w:val="0"/>
          <w:numId w:val="6"/>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Domovnica Prijavitelja i bračnog/izvanbračnog druga;</w:t>
      </w:r>
    </w:p>
    <w:p w14:paraId="4E84445D" w14:textId="77777777" w:rsidR="00243CCA" w:rsidRPr="00243CCA" w:rsidRDefault="00243CCA" w:rsidP="00243CCA">
      <w:pPr>
        <w:numPr>
          <w:ilvl w:val="0"/>
          <w:numId w:val="6"/>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Uvjerenje o prebivalištu ili boravištu Prijavitelja, bračnog/izvanbračnog druga; </w:t>
      </w:r>
    </w:p>
    <w:p w14:paraId="433F70A9" w14:textId="77777777" w:rsidR="00243CCA" w:rsidRPr="00243CCA" w:rsidRDefault="00243CCA" w:rsidP="00243CCA">
      <w:pPr>
        <w:numPr>
          <w:ilvl w:val="0"/>
          <w:numId w:val="6"/>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Dokaz o sklopljenom braku (vjenčani list), odnosno dokaz o skrbništvu nad djetetom/djecom za samohrane roditelje; </w:t>
      </w:r>
    </w:p>
    <w:p w14:paraId="5737C06A" w14:textId="7230EBF1" w:rsidR="00243CCA" w:rsidRPr="00243CCA" w:rsidRDefault="00243CCA" w:rsidP="002334BF">
      <w:pPr>
        <w:numPr>
          <w:ilvl w:val="0"/>
          <w:numId w:val="6"/>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Uvjerenje o nekažnjavanju za Prijavitelja </w:t>
      </w:r>
      <w:r w:rsidRPr="00243CCA">
        <w:rPr>
          <w:rFonts w:ascii="Times New Roman" w:eastAsia="Calibri" w:hAnsi="Times New Roman" w:cs="Times New Roman"/>
          <w:sz w:val="24"/>
          <w:szCs w:val="24"/>
          <w:lang w:eastAsia="en-GB"/>
        </w:rPr>
        <w:t xml:space="preserve">i bračnog/izvanbračnog druga; </w:t>
      </w:r>
    </w:p>
    <w:p w14:paraId="10DD7CA6" w14:textId="77777777" w:rsidR="00243CCA" w:rsidRPr="00243CCA" w:rsidRDefault="00243CCA" w:rsidP="00243CCA">
      <w:pPr>
        <w:numPr>
          <w:ilvl w:val="0"/>
          <w:numId w:val="13"/>
        </w:numPr>
        <w:pBdr>
          <w:top w:val="nil"/>
          <w:left w:val="nil"/>
          <w:bottom w:val="nil"/>
          <w:right w:val="nil"/>
          <w:between w:val="nil"/>
        </w:pBdr>
        <w:spacing w:after="0"/>
        <w:ind w:left="993" w:hanging="709"/>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Vezano za podnošenje prijava </w:t>
      </w:r>
      <w:r w:rsidRPr="00243CCA">
        <w:rPr>
          <w:rFonts w:ascii="Times New Roman" w:eastAsia="Times New Roman" w:hAnsi="Times New Roman" w:cs="Times New Roman"/>
          <w:b/>
          <w:color w:val="000000"/>
          <w:sz w:val="24"/>
          <w:szCs w:val="24"/>
          <w:lang w:eastAsia="en-GB"/>
        </w:rPr>
        <w:t>za označene poslovne jedinice</w:t>
      </w:r>
      <w:r w:rsidRPr="00243CCA">
        <w:rPr>
          <w:rFonts w:ascii="Times New Roman" w:eastAsia="Times New Roman" w:hAnsi="Times New Roman" w:cs="Times New Roman"/>
          <w:color w:val="000000"/>
          <w:sz w:val="24"/>
          <w:szCs w:val="24"/>
          <w:lang w:eastAsia="en-GB"/>
        </w:rPr>
        <w:t>, potrebno je ispuniti sljedeće uvjete:</w:t>
      </w:r>
    </w:p>
    <w:p w14:paraId="1C03B37D" w14:textId="77777777" w:rsidR="00243CCA" w:rsidRPr="00243CCA" w:rsidRDefault="00243CCA" w:rsidP="00243CCA">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Prijavitelj može biti fizička ili pravna osoba. Fizička osoba mora imati hrvatsko državljanstvo te prebivalište ili boravište na području općine Budinščina u </w:t>
      </w:r>
      <w:r w:rsidRPr="00243CCA">
        <w:rPr>
          <w:rFonts w:ascii="Times New Roman" w:eastAsia="Times New Roman" w:hAnsi="Times New Roman" w:cs="Times New Roman"/>
          <w:color w:val="000000"/>
          <w:sz w:val="24"/>
          <w:szCs w:val="24"/>
          <w:lang w:eastAsia="en-GB"/>
        </w:rPr>
        <w:lastRenderedPageBreak/>
        <w:t>trenutku objave ovog Poziva. Pravna osoba mora imati registrirani poslovni nastan na području Republike Hrvatske u trenutku objave ovog Poziva.</w:t>
      </w:r>
    </w:p>
    <w:p w14:paraId="55098B50" w14:textId="77777777" w:rsidR="00243CCA" w:rsidRPr="00243CCA" w:rsidRDefault="00243CCA" w:rsidP="00243CCA">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Prijavitelj mora dobiti potvrdu nadležnih službi Općine Budinščina  da nema dospjelih i nepodmirenih obveza prema Općini Budinščina. </w:t>
      </w:r>
    </w:p>
    <w:p w14:paraId="6A327226" w14:textId="77777777" w:rsidR="00243CCA" w:rsidRPr="00243CCA" w:rsidRDefault="00243CCA" w:rsidP="00243CCA">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Prijavitelji trebaju u Prijavi naznačiti puno ime i prezime, adresu sjedišta, OIB i adresu te  naznačiti nekretninu/e za koju/e se dostavlja Prijava, uključivo i oznaku da li se prijava odnosni i na odgovarajući broj parkirnih mjesta (potrebno je popuniti Prijavni obrazac 2. koji je prilog 4. ovom Pozivu te čini njegov sastavni dio) te priložiti sljedeću dokumentaciju: </w:t>
      </w:r>
    </w:p>
    <w:p w14:paraId="2C51FFD6" w14:textId="77777777" w:rsidR="00243CCA" w:rsidRPr="00243CCA" w:rsidRDefault="00243CCA" w:rsidP="00243CCA">
      <w:pPr>
        <w:numPr>
          <w:ilvl w:val="0"/>
          <w:numId w:val="5"/>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Preslika osobne iskaznice  (za fizičke osobe);  </w:t>
      </w:r>
    </w:p>
    <w:p w14:paraId="60D07B06" w14:textId="77777777" w:rsidR="00243CCA" w:rsidRPr="00243CCA" w:rsidRDefault="00243CCA" w:rsidP="00243CCA">
      <w:pPr>
        <w:numPr>
          <w:ilvl w:val="0"/>
          <w:numId w:val="5"/>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Uvjerenje o prebivalištu ili boravištu Prijavitelja (za fizičke osobe); </w:t>
      </w:r>
    </w:p>
    <w:p w14:paraId="390C7D8E" w14:textId="77777777" w:rsidR="00243CCA" w:rsidRPr="00243CCA" w:rsidRDefault="00243CCA" w:rsidP="00243CCA">
      <w:pPr>
        <w:numPr>
          <w:ilvl w:val="0"/>
          <w:numId w:val="5"/>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Domovnica Prijavitelja (za fizičke osobe);</w:t>
      </w:r>
    </w:p>
    <w:p w14:paraId="2F398B66" w14:textId="77777777" w:rsidR="00243CCA" w:rsidRPr="00243CCA" w:rsidRDefault="00243CCA" w:rsidP="00243CCA">
      <w:pPr>
        <w:numPr>
          <w:ilvl w:val="0"/>
          <w:numId w:val="5"/>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Izvod iz sudskog, obrtnog ili drugog odgovarajućeg registra koji ne smije biti stariji od tri mjeseca računajući od dana slanja Poziva za  dostavu ponude, a kojim se dokazuje da je gospodarski subjekt registriran za obavljanje odgovarajuće aktivnosti, da nad gospodarskim subjektom nije otvoren stečaj, ili postupak likvidacije, da njime ne upravlja osoba postavljena od strane nadležnog suda, da nije obustavio poslovne djelatnosti ili, da nad njime nije pokrenut prethodni postupak radi utvrđivanja uvjeta za otvaranje stečajnog postupka ili postupak likvidacije po službenoj dužnosti, ili postupak nadležnog suda za postavljanje osobe koja će njime upravljati (za pravne osobe);</w:t>
      </w:r>
    </w:p>
    <w:p w14:paraId="4DA5A796" w14:textId="77777777" w:rsidR="00243CCA" w:rsidRPr="00243CCA" w:rsidRDefault="00243CCA" w:rsidP="00243CCA">
      <w:pPr>
        <w:numPr>
          <w:ilvl w:val="0"/>
          <w:numId w:val="5"/>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Calibri" w:hAnsi="Times New Roman" w:cs="Times New Roman"/>
          <w:sz w:val="24"/>
          <w:szCs w:val="24"/>
          <w:lang w:eastAsia="en-GB"/>
        </w:rPr>
        <w:t xml:space="preserve">Potvrda Općine Budinščina o nepostojanju dospjelih i nepodmirenih obaveza prema Općini Budinščina (za pravne osobe); </w:t>
      </w:r>
    </w:p>
    <w:p w14:paraId="671B1608" w14:textId="77777777" w:rsidR="00243CCA" w:rsidRPr="00243CCA" w:rsidRDefault="00243CCA" w:rsidP="00243CCA">
      <w:pPr>
        <w:numPr>
          <w:ilvl w:val="0"/>
          <w:numId w:val="5"/>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Uvjerenje o nekažnjavanju za Prijavitelja.</w:t>
      </w:r>
    </w:p>
    <w:p w14:paraId="15292A5E" w14:textId="77777777" w:rsidR="00243CCA" w:rsidRPr="00243CCA" w:rsidRDefault="00243CCA" w:rsidP="00243CCA">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p>
    <w:p w14:paraId="674B1C7B" w14:textId="77777777" w:rsidR="00243CCA" w:rsidRPr="00243CCA" w:rsidRDefault="00243CCA" w:rsidP="00243CCA">
      <w:pPr>
        <w:numPr>
          <w:ilvl w:val="0"/>
          <w:numId w:val="13"/>
        </w:numPr>
        <w:pBdr>
          <w:top w:val="nil"/>
          <w:left w:val="nil"/>
          <w:bottom w:val="nil"/>
          <w:right w:val="nil"/>
          <w:between w:val="nil"/>
        </w:pBdr>
        <w:ind w:left="993" w:hanging="709"/>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Vezano za podnošenje </w:t>
      </w:r>
      <w:r w:rsidRPr="00243CCA">
        <w:rPr>
          <w:rFonts w:ascii="Times New Roman" w:eastAsia="Times New Roman" w:hAnsi="Times New Roman" w:cs="Times New Roman"/>
          <w:b/>
          <w:color w:val="000000"/>
          <w:sz w:val="24"/>
          <w:szCs w:val="24"/>
          <w:lang w:eastAsia="en-GB"/>
        </w:rPr>
        <w:t>prijava za označena parkirna mjesta</w:t>
      </w:r>
      <w:r w:rsidRPr="00243CCA">
        <w:rPr>
          <w:rFonts w:ascii="Times New Roman" w:eastAsia="Times New Roman" w:hAnsi="Times New Roman" w:cs="Times New Roman"/>
          <w:color w:val="000000"/>
          <w:sz w:val="24"/>
          <w:szCs w:val="24"/>
          <w:lang w:eastAsia="en-GB"/>
        </w:rPr>
        <w:t>, ukoliko je riječ o Prijaviteljima koji nisu podnijeli prijavu za stambene, odnosno poslovne jedinice, potrebno je ispuniti sljedeće uvjete:</w:t>
      </w:r>
    </w:p>
    <w:p w14:paraId="47908DB3" w14:textId="77777777" w:rsidR="00243CCA" w:rsidRPr="00243CCA" w:rsidRDefault="00243CCA" w:rsidP="00243CCA">
      <w:pPr>
        <w:numPr>
          <w:ilvl w:val="0"/>
          <w:numId w:val="7"/>
        </w:numPr>
        <w:spacing w:after="0"/>
        <w:jc w:val="both"/>
        <w:rPr>
          <w:rFonts w:ascii="Times New Roman" w:eastAsia="Times New Roman" w:hAnsi="Times New Roman" w:cs="Times New Roman"/>
          <w:sz w:val="24"/>
          <w:szCs w:val="24"/>
          <w:lang w:eastAsia="en-GB"/>
        </w:rPr>
      </w:pPr>
      <w:r w:rsidRPr="00243CCA">
        <w:rPr>
          <w:rFonts w:ascii="Times New Roman" w:eastAsia="Times New Roman" w:hAnsi="Times New Roman" w:cs="Times New Roman"/>
          <w:sz w:val="24"/>
          <w:szCs w:val="24"/>
          <w:lang w:eastAsia="en-GB"/>
        </w:rPr>
        <w:t>Prijavitelj može biti fizička ili pravna osoba. Fizička osoba mora imati hrvatsko državljanstvo te prebivalište ili boravište na području Općine Budinščina u trenutku objave ovog Poziva. Pravna osoba mora imati registrirani poslovni nastan na području Republike Hrvatske u trenutku objave ovog Poziva.</w:t>
      </w:r>
    </w:p>
    <w:p w14:paraId="0F98DEE7" w14:textId="77777777" w:rsidR="00243CCA" w:rsidRPr="00243CCA" w:rsidRDefault="00243CCA" w:rsidP="00243CCA">
      <w:pPr>
        <w:numPr>
          <w:ilvl w:val="0"/>
          <w:numId w:val="7"/>
        </w:numPr>
        <w:spacing w:after="0"/>
        <w:jc w:val="both"/>
        <w:rPr>
          <w:rFonts w:ascii="Times New Roman" w:eastAsia="Times New Roman" w:hAnsi="Times New Roman" w:cs="Times New Roman"/>
          <w:sz w:val="24"/>
          <w:szCs w:val="24"/>
          <w:lang w:eastAsia="en-GB"/>
        </w:rPr>
      </w:pPr>
      <w:r w:rsidRPr="00243CCA">
        <w:rPr>
          <w:rFonts w:ascii="Times New Roman" w:eastAsia="Times New Roman" w:hAnsi="Times New Roman" w:cs="Times New Roman"/>
          <w:sz w:val="24"/>
          <w:szCs w:val="24"/>
          <w:lang w:eastAsia="en-GB"/>
        </w:rPr>
        <w:t xml:space="preserve">Prijavitelji trebaju u Prijavi naznačiti </w:t>
      </w:r>
      <w:r w:rsidRPr="00243CCA">
        <w:rPr>
          <w:rFonts w:ascii="Times New Roman" w:eastAsia="Calibri" w:hAnsi="Times New Roman" w:cs="Times New Roman"/>
          <w:sz w:val="24"/>
          <w:szCs w:val="24"/>
          <w:lang w:eastAsia="en-GB"/>
        </w:rPr>
        <w:t xml:space="preserve">naziv pravne osobe, OIB, adresu sjedišta , ime i funkciju zakonskog zastupnika pravne osobe – prijavitelja, te ukoliko je prijavitelj fizička osoba puno ime i prezime, OIB i adresu stanovanja  </w:t>
      </w:r>
      <w:r w:rsidRPr="00243CCA">
        <w:rPr>
          <w:rFonts w:ascii="Times New Roman" w:eastAsia="Times New Roman" w:hAnsi="Times New Roman" w:cs="Times New Roman"/>
          <w:sz w:val="24"/>
          <w:szCs w:val="24"/>
          <w:lang w:eastAsia="en-GB"/>
        </w:rPr>
        <w:t xml:space="preserve">(potrebno je popuniti Prijavni obrazac 3. </w:t>
      </w:r>
      <w:r w:rsidRPr="00243CCA">
        <w:rPr>
          <w:rFonts w:ascii="Times New Roman" w:eastAsia="Times New Roman" w:hAnsi="Times New Roman" w:cs="Times New Roman"/>
          <w:color w:val="000000"/>
          <w:sz w:val="24"/>
          <w:szCs w:val="24"/>
          <w:lang w:eastAsia="en-GB"/>
        </w:rPr>
        <w:t>koji je prilog 5. ovom Pozivu te čini njegov sastavni dio.</w:t>
      </w:r>
      <w:r w:rsidRPr="00243CCA">
        <w:rPr>
          <w:rFonts w:ascii="Times New Roman" w:eastAsia="Times New Roman" w:hAnsi="Times New Roman" w:cs="Times New Roman"/>
          <w:sz w:val="24"/>
          <w:szCs w:val="24"/>
          <w:lang w:eastAsia="en-GB"/>
        </w:rPr>
        <w:t xml:space="preserve">) te priložiti sljedeću dokumentaciju: </w:t>
      </w:r>
    </w:p>
    <w:p w14:paraId="76ABF358" w14:textId="77777777" w:rsidR="00243CCA" w:rsidRPr="00243CCA" w:rsidRDefault="00243CCA" w:rsidP="00243CCA">
      <w:pPr>
        <w:numPr>
          <w:ilvl w:val="0"/>
          <w:numId w:val="9"/>
        </w:numPr>
        <w:spacing w:after="0"/>
        <w:jc w:val="both"/>
        <w:rPr>
          <w:rFonts w:ascii="Times New Roman" w:eastAsia="Times New Roman" w:hAnsi="Times New Roman" w:cs="Times New Roman"/>
          <w:sz w:val="24"/>
          <w:szCs w:val="24"/>
          <w:lang w:eastAsia="en-GB"/>
        </w:rPr>
      </w:pPr>
      <w:r w:rsidRPr="00243CCA">
        <w:rPr>
          <w:rFonts w:ascii="Times New Roman" w:eastAsia="Times New Roman" w:hAnsi="Times New Roman" w:cs="Times New Roman"/>
          <w:sz w:val="24"/>
          <w:szCs w:val="24"/>
          <w:lang w:eastAsia="en-GB"/>
        </w:rPr>
        <w:t xml:space="preserve">Preslika osobne iskaznice  (za fizičke osobe);  </w:t>
      </w:r>
    </w:p>
    <w:p w14:paraId="3DA37659" w14:textId="77777777" w:rsidR="00243CCA" w:rsidRPr="00243CCA" w:rsidRDefault="00243CCA" w:rsidP="00243CCA">
      <w:pPr>
        <w:numPr>
          <w:ilvl w:val="0"/>
          <w:numId w:val="9"/>
        </w:numPr>
        <w:spacing w:after="0"/>
        <w:jc w:val="both"/>
        <w:rPr>
          <w:rFonts w:ascii="Times New Roman" w:eastAsia="Times New Roman" w:hAnsi="Times New Roman" w:cs="Times New Roman"/>
          <w:sz w:val="24"/>
          <w:szCs w:val="24"/>
          <w:lang w:eastAsia="en-GB"/>
        </w:rPr>
      </w:pPr>
      <w:r w:rsidRPr="00243CCA">
        <w:rPr>
          <w:rFonts w:ascii="Times New Roman" w:eastAsia="Times New Roman" w:hAnsi="Times New Roman" w:cs="Times New Roman"/>
          <w:sz w:val="24"/>
          <w:szCs w:val="24"/>
          <w:lang w:eastAsia="en-GB"/>
        </w:rPr>
        <w:t xml:space="preserve">Uvjerenje o prebivalištu ili boravištu Prijavitelja (za fizičke osobe); </w:t>
      </w:r>
    </w:p>
    <w:p w14:paraId="43000614" w14:textId="77777777" w:rsidR="00243CCA" w:rsidRPr="00243CCA" w:rsidRDefault="00243CCA" w:rsidP="00243CCA">
      <w:pPr>
        <w:numPr>
          <w:ilvl w:val="0"/>
          <w:numId w:val="9"/>
        </w:numPr>
        <w:spacing w:after="0"/>
        <w:jc w:val="both"/>
        <w:rPr>
          <w:rFonts w:ascii="Times New Roman" w:eastAsia="Times New Roman" w:hAnsi="Times New Roman" w:cs="Times New Roman"/>
          <w:sz w:val="24"/>
          <w:szCs w:val="24"/>
          <w:lang w:eastAsia="en-GB"/>
        </w:rPr>
      </w:pPr>
      <w:r w:rsidRPr="00243CCA">
        <w:rPr>
          <w:rFonts w:ascii="Times New Roman" w:eastAsia="Times New Roman" w:hAnsi="Times New Roman" w:cs="Times New Roman"/>
          <w:sz w:val="24"/>
          <w:szCs w:val="24"/>
          <w:lang w:eastAsia="en-GB"/>
        </w:rPr>
        <w:t xml:space="preserve">Domovnica Prijavitelja (za fizičke osobe) </w:t>
      </w:r>
    </w:p>
    <w:p w14:paraId="72F60D9F" w14:textId="77777777" w:rsidR="00243CCA" w:rsidRPr="00243CCA" w:rsidRDefault="00243CCA" w:rsidP="00243CCA">
      <w:pPr>
        <w:numPr>
          <w:ilvl w:val="0"/>
          <w:numId w:val="9"/>
        </w:numPr>
        <w:spacing w:after="0"/>
        <w:jc w:val="both"/>
        <w:rPr>
          <w:rFonts w:ascii="Times New Roman" w:eastAsia="Times New Roman" w:hAnsi="Times New Roman" w:cs="Times New Roman"/>
          <w:sz w:val="24"/>
          <w:szCs w:val="24"/>
          <w:lang w:eastAsia="en-GB"/>
        </w:rPr>
      </w:pPr>
      <w:r w:rsidRPr="00243CCA">
        <w:rPr>
          <w:rFonts w:ascii="Times New Roman" w:eastAsia="Times New Roman" w:hAnsi="Times New Roman" w:cs="Times New Roman"/>
          <w:sz w:val="24"/>
          <w:szCs w:val="24"/>
          <w:lang w:eastAsia="en-GB"/>
        </w:rPr>
        <w:t xml:space="preserve">Izvod iz sudskog, obrtnog ili drugog odgovarajućeg registra koji ne smije biti stariji od tri mjeseca računajući od dana slanja Poziva dostavu ponude, a kojim se dokazuje da je gospodarski subjekt registriran za obavljanje odgovarajuće aktivnosti, da nad gospodarskim subjektom nije otvoren stečaj, ili postupak likvidacije, da njime ne upravlja osoba postavljena od </w:t>
      </w:r>
      <w:r w:rsidRPr="00243CCA">
        <w:rPr>
          <w:rFonts w:ascii="Times New Roman" w:eastAsia="Times New Roman" w:hAnsi="Times New Roman" w:cs="Times New Roman"/>
          <w:sz w:val="24"/>
          <w:szCs w:val="24"/>
          <w:lang w:eastAsia="en-GB"/>
        </w:rPr>
        <w:lastRenderedPageBreak/>
        <w:t>strane nadležnog suda, da nije obustavio poslovne djelatnosti ili, da nad njime nije pokrenut prethodni postupak radi utvrđivanja uvjeta za otvaranje stečajnog postupka ili postupak likvidacije po službenoj dužnosti, ili postupak nadležnog suda za postavljanje osobe koja će njime upravljati (za pravne osobe);</w:t>
      </w:r>
    </w:p>
    <w:p w14:paraId="64757D3A" w14:textId="77777777" w:rsidR="00243CCA" w:rsidRPr="00243CCA" w:rsidRDefault="00243CCA" w:rsidP="00243CCA">
      <w:pPr>
        <w:numPr>
          <w:ilvl w:val="0"/>
          <w:numId w:val="9"/>
        </w:numPr>
        <w:jc w:val="both"/>
        <w:rPr>
          <w:rFonts w:ascii="Times New Roman" w:eastAsia="Times New Roman" w:hAnsi="Times New Roman" w:cs="Times New Roman"/>
          <w:sz w:val="24"/>
          <w:szCs w:val="24"/>
          <w:lang w:eastAsia="en-GB"/>
        </w:rPr>
      </w:pPr>
      <w:r w:rsidRPr="00243CCA">
        <w:rPr>
          <w:rFonts w:ascii="Times New Roman" w:eastAsia="Times New Roman" w:hAnsi="Times New Roman" w:cs="Times New Roman"/>
          <w:sz w:val="24"/>
          <w:szCs w:val="24"/>
          <w:lang w:eastAsia="en-GB"/>
        </w:rPr>
        <w:t>Uvjerenje o nekažnjavanju za Prijavitelja.</w:t>
      </w:r>
    </w:p>
    <w:p w14:paraId="0A520CA4" w14:textId="77777777" w:rsidR="00243CCA" w:rsidRPr="00243CCA" w:rsidRDefault="00243CCA" w:rsidP="00243CCA">
      <w:pPr>
        <w:numPr>
          <w:ilvl w:val="0"/>
          <w:numId w:val="13"/>
        </w:numPr>
        <w:pBdr>
          <w:top w:val="nil"/>
          <w:left w:val="nil"/>
          <w:bottom w:val="nil"/>
          <w:right w:val="nil"/>
          <w:between w:val="nil"/>
        </w:pBdr>
        <w:spacing w:after="0"/>
        <w:ind w:left="993" w:hanging="709"/>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Pisane prijave dostavljaju se:</w:t>
      </w:r>
    </w:p>
    <w:p w14:paraId="08BB98A4" w14:textId="77777777" w:rsidR="00243CCA" w:rsidRPr="00243CCA" w:rsidRDefault="00243CCA" w:rsidP="00243CCA">
      <w:pPr>
        <w:numPr>
          <w:ilvl w:val="0"/>
          <w:numId w:val="15"/>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1"/>
          <w:szCs w:val="21"/>
          <w:lang w:eastAsia="en-GB"/>
        </w:rPr>
        <w:t xml:space="preserve">POŠTOM </w:t>
      </w:r>
      <w:r w:rsidRPr="00243CCA">
        <w:rPr>
          <w:rFonts w:ascii="Times New Roman" w:eastAsia="Times New Roman" w:hAnsi="Times New Roman" w:cs="Times New Roman"/>
          <w:color w:val="000000"/>
          <w:sz w:val="24"/>
          <w:szCs w:val="24"/>
          <w:lang w:eastAsia="en-GB"/>
        </w:rPr>
        <w:t>- preporučeno, u zatvorenom omotu na adresu: Općina Budinščina,</w:t>
      </w:r>
      <w:r w:rsidRPr="00243CCA">
        <w:rPr>
          <w:rFonts w:ascii="Calibri" w:eastAsia="Calibri" w:hAnsi="Calibri" w:cs="Calibri"/>
          <w:color w:val="000000"/>
          <w:lang w:eastAsia="en-GB"/>
        </w:rPr>
        <w:t xml:space="preserve"> </w:t>
      </w:r>
      <w:r w:rsidRPr="00243CCA">
        <w:rPr>
          <w:rFonts w:ascii="Times New Roman" w:eastAsia="Times New Roman" w:hAnsi="Times New Roman" w:cs="Times New Roman"/>
          <w:color w:val="000000"/>
          <w:sz w:val="24"/>
          <w:szCs w:val="24"/>
          <w:lang w:eastAsia="en-GB"/>
        </w:rPr>
        <w:t>Budinšćina ul. 6, 49284, Budinščina, s naznakom „</w:t>
      </w:r>
      <w:r w:rsidRPr="00243CCA">
        <w:rPr>
          <w:rFonts w:ascii="Times New Roman" w:eastAsia="Times New Roman" w:hAnsi="Times New Roman" w:cs="Times New Roman"/>
          <w:i/>
          <w:color w:val="000000"/>
          <w:sz w:val="24"/>
          <w:szCs w:val="24"/>
          <w:lang w:eastAsia="en-GB"/>
        </w:rPr>
        <w:t>Poziv za iskaz interesa za kupovinu nekretnina u  budućem Stambeno – poslovnom centru  – ne otvaraj</w:t>
      </w:r>
      <w:r w:rsidRPr="00243CCA">
        <w:rPr>
          <w:rFonts w:ascii="Times New Roman" w:eastAsia="Times New Roman" w:hAnsi="Times New Roman" w:cs="Times New Roman"/>
          <w:color w:val="000000"/>
          <w:sz w:val="24"/>
          <w:szCs w:val="24"/>
          <w:lang w:eastAsia="en-GB"/>
        </w:rPr>
        <w:t xml:space="preserve">“ . </w:t>
      </w:r>
    </w:p>
    <w:p w14:paraId="1FDB93BD" w14:textId="77777777" w:rsidR="00243CCA" w:rsidRPr="00243CCA" w:rsidRDefault="00243CCA" w:rsidP="00243CCA">
      <w:pPr>
        <w:numPr>
          <w:ilvl w:val="0"/>
          <w:numId w:val="15"/>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1"/>
          <w:szCs w:val="21"/>
          <w:lang w:eastAsia="en-GB"/>
        </w:rPr>
        <w:t xml:space="preserve">NEPOSREDNO </w:t>
      </w:r>
      <w:r w:rsidRPr="00243CCA">
        <w:rPr>
          <w:rFonts w:ascii="Times New Roman" w:eastAsia="Times New Roman" w:hAnsi="Times New Roman" w:cs="Times New Roman"/>
          <w:color w:val="000000"/>
          <w:sz w:val="24"/>
          <w:szCs w:val="24"/>
          <w:lang w:eastAsia="en-GB"/>
        </w:rPr>
        <w:t>u zatvorenom omotu na adresu: Općina Budinščina,</w:t>
      </w:r>
      <w:r w:rsidRPr="00243CCA">
        <w:rPr>
          <w:rFonts w:ascii="Calibri" w:eastAsia="Calibri" w:hAnsi="Calibri" w:cs="Calibri"/>
          <w:color w:val="000000"/>
          <w:lang w:eastAsia="en-GB"/>
        </w:rPr>
        <w:t xml:space="preserve"> </w:t>
      </w:r>
      <w:r w:rsidRPr="00243CCA">
        <w:rPr>
          <w:rFonts w:ascii="Times New Roman" w:eastAsia="Times New Roman" w:hAnsi="Times New Roman" w:cs="Times New Roman"/>
          <w:color w:val="000000"/>
          <w:sz w:val="24"/>
          <w:szCs w:val="24"/>
          <w:lang w:eastAsia="en-GB"/>
        </w:rPr>
        <w:t>Budinšćina ul. 6, 49284, Budinščina, s naznakom „</w:t>
      </w:r>
      <w:r w:rsidRPr="00243CCA">
        <w:rPr>
          <w:rFonts w:ascii="Times New Roman" w:eastAsia="Times New Roman" w:hAnsi="Times New Roman" w:cs="Times New Roman"/>
          <w:i/>
          <w:color w:val="000000"/>
          <w:sz w:val="24"/>
          <w:szCs w:val="24"/>
          <w:lang w:eastAsia="en-GB"/>
        </w:rPr>
        <w:t>Poziv za iskaz interesa za kupovinu nekretnina u  budućem Stambeno – poslovnom centru  – ne otvaraj</w:t>
      </w:r>
      <w:r w:rsidRPr="00243CCA">
        <w:rPr>
          <w:rFonts w:ascii="Times New Roman" w:eastAsia="Times New Roman" w:hAnsi="Times New Roman" w:cs="Times New Roman"/>
          <w:color w:val="000000"/>
          <w:sz w:val="24"/>
          <w:szCs w:val="24"/>
          <w:lang w:eastAsia="en-GB"/>
        </w:rPr>
        <w:t>“.</w:t>
      </w:r>
    </w:p>
    <w:p w14:paraId="45BF6A10" w14:textId="77777777" w:rsidR="00243CCA" w:rsidRPr="00243CCA" w:rsidRDefault="00243CCA" w:rsidP="00243CCA">
      <w:pPr>
        <w:pBdr>
          <w:top w:val="nil"/>
          <w:left w:val="nil"/>
          <w:bottom w:val="nil"/>
          <w:right w:val="nil"/>
          <w:between w:val="nil"/>
        </w:pBdr>
        <w:spacing w:after="0"/>
        <w:ind w:left="108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   </w:t>
      </w:r>
    </w:p>
    <w:p w14:paraId="5B54CEB0" w14:textId="77777777" w:rsidR="00243CCA" w:rsidRPr="00243CCA" w:rsidRDefault="00243CCA" w:rsidP="00243CCA">
      <w:pPr>
        <w:numPr>
          <w:ilvl w:val="0"/>
          <w:numId w:val="13"/>
        </w:numPr>
        <w:pBdr>
          <w:top w:val="nil"/>
          <w:left w:val="nil"/>
          <w:bottom w:val="nil"/>
          <w:right w:val="nil"/>
          <w:between w:val="nil"/>
        </w:pBdr>
        <w:spacing w:after="0"/>
        <w:ind w:left="993" w:hanging="709"/>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b/>
          <w:bCs/>
          <w:color w:val="000000"/>
          <w:sz w:val="24"/>
          <w:szCs w:val="24"/>
          <w:lang w:eastAsia="en-GB"/>
        </w:rPr>
        <w:t>Rok za dostavu prijava počinje dana  15.02.2021. godine i traje do dana 26.02.2021</w:t>
      </w:r>
      <w:r w:rsidRPr="00243CCA">
        <w:rPr>
          <w:rFonts w:ascii="Times New Roman" w:eastAsia="Times New Roman" w:hAnsi="Times New Roman" w:cs="Times New Roman"/>
          <w:color w:val="000000"/>
          <w:sz w:val="24"/>
          <w:szCs w:val="24"/>
          <w:lang w:eastAsia="en-GB"/>
        </w:rPr>
        <w:t>. godine; do 15:00 sati.   Bez obzira na način dostave, ponude moraju biti zaprimljene do gore navedenog vremena, a vrijeme zaprimanja prijava se računa na sljedeći način:</w:t>
      </w:r>
    </w:p>
    <w:p w14:paraId="5F8A1ED6" w14:textId="77777777" w:rsidR="00243CCA" w:rsidRPr="00243CCA" w:rsidRDefault="00243CCA" w:rsidP="00243CCA">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p>
    <w:p w14:paraId="50CDDCF8" w14:textId="77777777" w:rsidR="00243CCA" w:rsidRPr="00243CCA" w:rsidRDefault="00243CCA" w:rsidP="00243CCA">
      <w:pPr>
        <w:numPr>
          <w:ilvl w:val="0"/>
          <w:numId w:val="16"/>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ako je prijava dostavljena </w:t>
      </w:r>
      <w:r w:rsidRPr="00243CCA">
        <w:rPr>
          <w:rFonts w:ascii="Times New Roman" w:eastAsia="Times New Roman" w:hAnsi="Times New Roman" w:cs="Times New Roman"/>
          <w:color w:val="000000"/>
          <w:sz w:val="21"/>
          <w:szCs w:val="21"/>
          <w:lang w:eastAsia="en-GB"/>
        </w:rPr>
        <w:t xml:space="preserve">POŠTOM </w:t>
      </w:r>
      <w:r w:rsidRPr="00243CCA">
        <w:rPr>
          <w:rFonts w:ascii="Times New Roman" w:eastAsia="Times New Roman" w:hAnsi="Times New Roman" w:cs="Times New Roman"/>
          <w:color w:val="000000"/>
          <w:sz w:val="24"/>
          <w:szCs w:val="24"/>
          <w:lang w:eastAsia="en-GB"/>
        </w:rPr>
        <w:t xml:space="preserve">– datum i vrijeme zaprimanja pismena u Općini od strane poštanskog dostavljača; </w:t>
      </w:r>
    </w:p>
    <w:p w14:paraId="04A2FF26" w14:textId="77777777" w:rsidR="00243CCA" w:rsidRPr="00243CCA" w:rsidRDefault="00243CCA" w:rsidP="00243CCA">
      <w:pPr>
        <w:numPr>
          <w:ilvl w:val="0"/>
          <w:numId w:val="16"/>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ako je prijava dostavljena </w:t>
      </w:r>
      <w:r w:rsidRPr="00243CCA">
        <w:rPr>
          <w:rFonts w:ascii="Times New Roman" w:eastAsia="Times New Roman" w:hAnsi="Times New Roman" w:cs="Times New Roman"/>
          <w:color w:val="000000"/>
          <w:sz w:val="21"/>
          <w:szCs w:val="21"/>
          <w:lang w:eastAsia="en-GB"/>
        </w:rPr>
        <w:t xml:space="preserve">NEPOSREDNO </w:t>
      </w:r>
      <w:r w:rsidRPr="00243CCA">
        <w:rPr>
          <w:rFonts w:ascii="Times New Roman" w:eastAsia="Times New Roman" w:hAnsi="Times New Roman" w:cs="Times New Roman"/>
          <w:color w:val="000000"/>
          <w:sz w:val="24"/>
          <w:szCs w:val="24"/>
          <w:lang w:eastAsia="en-GB"/>
        </w:rPr>
        <w:t>– datum i vrijeme neposredne predaje pismena u Općini;</w:t>
      </w:r>
    </w:p>
    <w:p w14:paraId="7C22FB3D" w14:textId="77777777" w:rsidR="00243CCA" w:rsidRPr="00243CCA" w:rsidRDefault="00243CCA" w:rsidP="00243CCA">
      <w:pPr>
        <w:spacing w:after="0"/>
        <w:jc w:val="both"/>
        <w:rPr>
          <w:rFonts w:ascii="Times New Roman" w:eastAsia="Times New Roman" w:hAnsi="Times New Roman" w:cs="Times New Roman"/>
          <w:sz w:val="24"/>
          <w:szCs w:val="24"/>
          <w:lang w:eastAsia="en-GB"/>
        </w:rPr>
      </w:pPr>
    </w:p>
    <w:p w14:paraId="650D5A54" w14:textId="77777777" w:rsidR="00243CCA" w:rsidRPr="009B199C" w:rsidRDefault="00243CCA" w:rsidP="00243CCA">
      <w:pPr>
        <w:numPr>
          <w:ilvl w:val="0"/>
          <w:numId w:val="13"/>
        </w:numPr>
        <w:pBdr>
          <w:top w:val="nil"/>
          <w:left w:val="nil"/>
          <w:bottom w:val="nil"/>
          <w:right w:val="nil"/>
          <w:between w:val="nil"/>
        </w:pBdr>
        <w:spacing w:after="0"/>
        <w:ind w:left="993" w:hanging="709"/>
        <w:jc w:val="both"/>
        <w:rPr>
          <w:rFonts w:ascii="Times New Roman" w:eastAsia="Times New Roman" w:hAnsi="Times New Roman" w:cs="Times New Roman"/>
          <w:b/>
          <w:bCs/>
          <w:color w:val="000000"/>
          <w:sz w:val="24"/>
          <w:szCs w:val="24"/>
          <w:u w:val="single"/>
          <w:lang w:eastAsia="en-GB"/>
        </w:rPr>
      </w:pPr>
      <w:r w:rsidRPr="00243CCA">
        <w:rPr>
          <w:rFonts w:ascii="Times New Roman" w:eastAsia="Times New Roman" w:hAnsi="Times New Roman" w:cs="Times New Roman"/>
          <w:color w:val="000000"/>
          <w:sz w:val="24"/>
          <w:szCs w:val="24"/>
          <w:lang w:eastAsia="en-GB"/>
        </w:rPr>
        <w:t xml:space="preserve">Prikupljene prijave otvorit će se na </w:t>
      </w:r>
      <w:r w:rsidRPr="009B199C">
        <w:rPr>
          <w:rFonts w:ascii="Times New Roman" w:eastAsia="Times New Roman" w:hAnsi="Times New Roman" w:cs="Times New Roman"/>
          <w:b/>
          <w:bCs/>
          <w:color w:val="000000"/>
          <w:sz w:val="24"/>
          <w:szCs w:val="24"/>
          <w:u w:val="single"/>
          <w:lang w:eastAsia="en-GB"/>
        </w:rPr>
        <w:t>javnoj sjednici</w:t>
      </w:r>
      <w:r w:rsidRPr="00243CCA">
        <w:rPr>
          <w:rFonts w:ascii="Times New Roman" w:eastAsia="Times New Roman" w:hAnsi="Times New Roman" w:cs="Times New Roman"/>
          <w:b/>
          <w:bCs/>
          <w:color w:val="000000"/>
          <w:sz w:val="24"/>
          <w:szCs w:val="24"/>
          <w:lang w:eastAsia="en-GB"/>
        </w:rPr>
        <w:t xml:space="preserve"> Povjerenstva za otvaranje ponuda koja će se održati u zgradi Općine Budinščina, dana  </w:t>
      </w:r>
      <w:r w:rsidRPr="009B199C">
        <w:rPr>
          <w:rFonts w:ascii="Times New Roman" w:eastAsia="Times New Roman" w:hAnsi="Times New Roman" w:cs="Times New Roman"/>
          <w:b/>
          <w:bCs/>
          <w:color w:val="000000"/>
          <w:sz w:val="24"/>
          <w:szCs w:val="24"/>
          <w:u w:val="single"/>
          <w:lang w:eastAsia="en-GB"/>
        </w:rPr>
        <w:t xml:space="preserve">05.03.2021. godine  u 15,00 sati.  </w:t>
      </w:r>
    </w:p>
    <w:p w14:paraId="4C4F3C6E" w14:textId="77777777" w:rsidR="00243CCA" w:rsidRPr="00243CCA" w:rsidRDefault="00243CCA" w:rsidP="00243CCA">
      <w:pPr>
        <w:pBdr>
          <w:top w:val="nil"/>
          <w:left w:val="nil"/>
          <w:bottom w:val="nil"/>
          <w:right w:val="nil"/>
          <w:between w:val="nil"/>
        </w:pBdr>
        <w:spacing w:after="0"/>
        <w:ind w:left="1145"/>
        <w:jc w:val="both"/>
        <w:rPr>
          <w:rFonts w:ascii="Times New Roman" w:eastAsia="Times New Roman" w:hAnsi="Times New Roman" w:cs="Times New Roman"/>
          <w:b/>
          <w:bCs/>
          <w:color w:val="000000"/>
          <w:sz w:val="24"/>
          <w:szCs w:val="24"/>
          <w:lang w:eastAsia="en-GB"/>
        </w:rPr>
      </w:pPr>
    </w:p>
    <w:p w14:paraId="16CE21BA" w14:textId="77777777" w:rsidR="00243CCA" w:rsidRPr="00243CCA" w:rsidRDefault="00243CCA" w:rsidP="00243CCA">
      <w:pPr>
        <w:numPr>
          <w:ilvl w:val="0"/>
          <w:numId w:val="13"/>
        </w:numPr>
        <w:pBdr>
          <w:top w:val="nil"/>
          <w:left w:val="nil"/>
          <w:bottom w:val="nil"/>
          <w:right w:val="nil"/>
          <w:between w:val="nil"/>
        </w:pBdr>
        <w:ind w:left="993" w:hanging="851"/>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Nepravodobne i nepotpune prijave neće se razmatrati. </w:t>
      </w:r>
    </w:p>
    <w:p w14:paraId="7CF0A745" w14:textId="77777777" w:rsidR="00243CCA" w:rsidRPr="00243CCA" w:rsidRDefault="00243CCA" w:rsidP="00243CCA">
      <w:pPr>
        <w:numPr>
          <w:ilvl w:val="0"/>
          <w:numId w:val="13"/>
        </w:numPr>
        <w:pBdr>
          <w:top w:val="nil"/>
          <w:left w:val="nil"/>
          <w:bottom w:val="nil"/>
          <w:right w:val="nil"/>
          <w:between w:val="nil"/>
        </w:pBdr>
        <w:spacing w:after="0"/>
        <w:ind w:left="993" w:hanging="851"/>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Kriterij za utvrđivanje </w:t>
      </w:r>
      <w:r w:rsidRPr="00243CCA">
        <w:rPr>
          <w:rFonts w:ascii="Times New Roman" w:eastAsia="Times New Roman" w:hAnsi="Times New Roman" w:cs="Times New Roman"/>
          <w:i/>
          <w:iCs/>
          <w:color w:val="000000"/>
          <w:sz w:val="24"/>
          <w:szCs w:val="24"/>
          <w:lang w:eastAsia="en-GB"/>
        </w:rPr>
        <w:t>Liste potencijalnih kupaca</w:t>
      </w:r>
      <w:r w:rsidRPr="00243CCA">
        <w:rPr>
          <w:rFonts w:ascii="Times New Roman" w:eastAsia="Times New Roman" w:hAnsi="Times New Roman" w:cs="Times New Roman"/>
          <w:color w:val="000000"/>
          <w:sz w:val="24"/>
          <w:szCs w:val="24"/>
          <w:lang w:eastAsia="en-GB"/>
        </w:rPr>
        <w:t xml:space="preserve"> nekretnina u budućem Poslovno – stambenom centru: </w:t>
      </w:r>
    </w:p>
    <w:p w14:paraId="374E05F1" w14:textId="0E17365E" w:rsidR="00243CCA" w:rsidRDefault="00243CCA" w:rsidP="00243CCA">
      <w:pPr>
        <w:numPr>
          <w:ilvl w:val="0"/>
          <w:numId w:val="10"/>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Vezano za prijave koje se odnose na </w:t>
      </w:r>
      <w:r w:rsidRPr="00243CCA">
        <w:rPr>
          <w:rFonts w:ascii="Times New Roman" w:eastAsia="Times New Roman" w:hAnsi="Times New Roman" w:cs="Times New Roman"/>
          <w:b/>
          <w:color w:val="000000"/>
          <w:sz w:val="24"/>
          <w:szCs w:val="24"/>
          <w:lang w:eastAsia="en-GB"/>
        </w:rPr>
        <w:t>označene stambene jedinice</w:t>
      </w:r>
      <w:r w:rsidRPr="00243CCA">
        <w:rPr>
          <w:rFonts w:ascii="Times New Roman" w:eastAsia="Times New Roman" w:hAnsi="Times New Roman" w:cs="Times New Roman"/>
          <w:color w:val="000000"/>
          <w:sz w:val="24"/>
          <w:szCs w:val="24"/>
          <w:lang w:eastAsia="en-GB"/>
        </w:rPr>
        <w:t xml:space="preserve">, u obzir će se uzeti sve potpune i uredno zaprimljene prijave. U slučaju da se dvije ili više potpunih i uredno zaprimljenih prijava odnose na istu nekretninu, </w:t>
      </w:r>
      <w:r w:rsidRPr="00243CCA">
        <w:rPr>
          <w:rFonts w:ascii="Times New Roman" w:eastAsia="Times New Roman" w:hAnsi="Times New Roman" w:cs="Times New Roman"/>
          <w:b/>
          <w:color w:val="000000"/>
          <w:sz w:val="24"/>
          <w:szCs w:val="24"/>
          <w:lang w:eastAsia="en-GB"/>
        </w:rPr>
        <w:t xml:space="preserve">u prednosti će biti prijava prijavitelja koji ima prebivalište ili boravište na području Općine Budinščina. </w:t>
      </w:r>
      <w:r w:rsidRPr="009B199C">
        <w:rPr>
          <w:rFonts w:ascii="Times New Roman" w:eastAsia="Times New Roman" w:hAnsi="Times New Roman" w:cs="Times New Roman"/>
          <w:bCs/>
          <w:color w:val="000000"/>
          <w:sz w:val="24"/>
          <w:szCs w:val="24"/>
          <w:lang w:eastAsia="en-GB"/>
        </w:rPr>
        <w:t xml:space="preserve">Ukoliko za istu nekretninu bude zainteresirano više prijavitelja koji imaju prebivalište ili boravište na području Općine Budinščina, </w:t>
      </w:r>
      <w:r w:rsidRPr="00243CCA">
        <w:rPr>
          <w:rFonts w:ascii="Times New Roman" w:eastAsia="Times New Roman" w:hAnsi="Times New Roman" w:cs="Times New Roman"/>
          <w:b/>
          <w:color w:val="000000"/>
          <w:sz w:val="24"/>
          <w:szCs w:val="24"/>
          <w:lang w:eastAsia="en-GB"/>
        </w:rPr>
        <w:t>u prednosti će biti ona prijava koja je ranije zaprimljena</w:t>
      </w:r>
      <w:r w:rsidRPr="00243CCA">
        <w:rPr>
          <w:rFonts w:ascii="Times New Roman" w:eastAsia="Times New Roman" w:hAnsi="Times New Roman" w:cs="Times New Roman"/>
          <w:color w:val="000000"/>
          <w:sz w:val="24"/>
          <w:szCs w:val="24"/>
          <w:lang w:eastAsia="en-GB"/>
        </w:rPr>
        <w:t xml:space="preserve">. </w:t>
      </w:r>
    </w:p>
    <w:p w14:paraId="2B8D7351" w14:textId="4544ECBF" w:rsidR="009B199C" w:rsidRPr="0087526E" w:rsidRDefault="009B199C" w:rsidP="009B199C">
      <w:pPr>
        <w:pBdr>
          <w:top w:val="nil"/>
          <w:left w:val="nil"/>
          <w:bottom w:val="nil"/>
          <w:right w:val="nil"/>
          <w:between w:val="nil"/>
        </w:pBdr>
        <w:spacing w:after="0"/>
        <w:ind w:left="1440"/>
        <w:jc w:val="both"/>
        <w:rPr>
          <w:rFonts w:ascii="Times New Roman" w:eastAsia="Times New Roman" w:hAnsi="Times New Roman" w:cs="Times New Roman"/>
          <w:b/>
          <w:bCs/>
          <w:color w:val="000000"/>
          <w:sz w:val="24"/>
          <w:szCs w:val="24"/>
          <w:lang w:eastAsia="en-GB"/>
        </w:rPr>
      </w:pPr>
      <w:r w:rsidRPr="009B199C">
        <w:rPr>
          <w:rFonts w:ascii="Times New Roman" w:eastAsia="Times New Roman" w:hAnsi="Times New Roman" w:cs="Times New Roman"/>
          <w:color w:val="000000"/>
          <w:sz w:val="24"/>
          <w:szCs w:val="24"/>
          <w:lang w:eastAsia="en-GB"/>
        </w:rPr>
        <w:t xml:space="preserve">Ukoliko za određene stambene jedinice neće biti prijave zainteresiranih kupaca s područja Općine Budinščina,  na </w:t>
      </w:r>
      <w:r w:rsidRPr="009B199C">
        <w:rPr>
          <w:rFonts w:ascii="Times New Roman" w:eastAsia="Times New Roman" w:hAnsi="Times New Roman" w:cs="Times New Roman"/>
          <w:i/>
          <w:iCs/>
          <w:color w:val="000000"/>
          <w:sz w:val="24"/>
          <w:szCs w:val="24"/>
          <w:lang w:eastAsia="en-GB"/>
        </w:rPr>
        <w:t>Listu zainteresiranih kupaca</w:t>
      </w:r>
      <w:r w:rsidRPr="009B199C">
        <w:rPr>
          <w:rFonts w:ascii="Times New Roman" w:eastAsia="Times New Roman" w:hAnsi="Times New Roman" w:cs="Times New Roman"/>
          <w:color w:val="000000"/>
          <w:sz w:val="24"/>
          <w:szCs w:val="24"/>
          <w:lang w:eastAsia="en-GB"/>
        </w:rPr>
        <w:t xml:space="preserve"> uvrstiti će se potencijalni kupci s prebivalištem izvan Općine Budinščina</w:t>
      </w:r>
      <w:r w:rsidR="0087526E">
        <w:rPr>
          <w:rFonts w:ascii="Times New Roman" w:eastAsia="Times New Roman" w:hAnsi="Times New Roman" w:cs="Times New Roman"/>
          <w:color w:val="000000"/>
          <w:sz w:val="24"/>
          <w:szCs w:val="24"/>
          <w:lang w:eastAsia="en-GB"/>
        </w:rPr>
        <w:t xml:space="preserve">, </w:t>
      </w:r>
      <w:r w:rsidR="0087526E" w:rsidRPr="0087526E">
        <w:rPr>
          <w:rFonts w:ascii="Times New Roman" w:eastAsia="Times New Roman" w:hAnsi="Times New Roman" w:cs="Times New Roman"/>
          <w:b/>
          <w:bCs/>
          <w:color w:val="000000"/>
          <w:sz w:val="24"/>
          <w:szCs w:val="24"/>
          <w:lang w:eastAsia="en-GB"/>
        </w:rPr>
        <w:t>a u prednosti će biti ona prijava koja je ranije zaprimljena.</w:t>
      </w:r>
      <w:r w:rsidRPr="0087526E">
        <w:rPr>
          <w:rFonts w:ascii="Times New Roman" w:eastAsia="Times New Roman" w:hAnsi="Times New Roman" w:cs="Times New Roman"/>
          <w:b/>
          <w:bCs/>
          <w:color w:val="000000"/>
          <w:sz w:val="24"/>
          <w:szCs w:val="24"/>
          <w:lang w:eastAsia="en-GB"/>
        </w:rPr>
        <w:t xml:space="preserve">  </w:t>
      </w:r>
    </w:p>
    <w:p w14:paraId="0E6432B9" w14:textId="77777777" w:rsidR="009B199C" w:rsidRPr="00243CCA" w:rsidRDefault="009B199C" w:rsidP="009B199C">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lang w:eastAsia="en-GB"/>
        </w:rPr>
      </w:pPr>
    </w:p>
    <w:p w14:paraId="4746BC67" w14:textId="77777777" w:rsidR="00243CCA" w:rsidRPr="00243CCA" w:rsidRDefault="00243CCA" w:rsidP="00243CCA">
      <w:pPr>
        <w:numPr>
          <w:ilvl w:val="0"/>
          <w:numId w:val="10"/>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lastRenderedPageBreak/>
        <w:t xml:space="preserve">Vezano za prijave koje se odnose na </w:t>
      </w:r>
      <w:r w:rsidRPr="00243CCA">
        <w:rPr>
          <w:rFonts w:ascii="Times New Roman" w:eastAsia="Times New Roman" w:hAnsi="Times New Roman" w:cs="Times New Roman"/>
          <w:b/>
          <w:color w:val="000000"/>
          <w:sz w:val="24"/>
          <w:szCs w:val="24"/>
          <w:lang w:eastAsia="en-GB"/>
        </w:rPr>
        <w:t>označene poslovne jedinice</w:t>
      </w:r>
      <w:r w:rsidRPr="00243CCA">
        <w:rPr>
          <w:rFonts w:ascii="Times New Roman" w:eastAsia="Times New Roman" w:hAnsi="Times New Roman" w:cs="Times New Roman"/>
          <w:color w:val="000000"/>
          <w:sz w:val="24"/>
          <w:szCs w:val="24"/>
          <w:lang w:eastAsia="en-GB"/>
        </w:rPr>
        <w:t xml:space="preserve">, u obzir će se uzeti sve potpune i uredno zaprimljene prijave. U slučaju da se dvije ili više potpunih i uredno zaprimljenih prijava odnose na istu nekretninu, </w:t>
      </w:r>
      <w:r w:rsidRPr="00243CCA">
        <w:rPr>
          <w:rFonts w:ascii="Times New Roman" w:eastAsia="Times New Roman" w:hAnsi="Times New Roman" w:cs="Times New Roman"/>
          <w:b/>
          <w:color w:val="000000"/>
          <w:sz w:val="24"/>
          <w:szCs w:val="24"/>
          <w:lang w:eastAsia="en-GB"/>
        </w:rPr>
        <w:t>u prednosti će biti prijava koja je ranije zaprimljena</w:t>
      </w:r>
      <w:r w:rsidRPr="00243CCA">
        <w:rPr>
          <w:rFonts w:ascii="Times New Roman" w:eastAsia="Times New Roman" w:hAnsi="Times New Roman" w:cs="Times New Roman"/>
          <w:color w:val="000000"/>
          <w:sz w:val="24"/>
          <w:szCs w:val="24"/>
          <w:lang w:eastAsia="en-GB"/>
        </w:rPr>
        <w:t xml:space="preserve">; </w:t>
      </w:r>
    </w:p>
    <w:p w14:paraId="7FB68AB0" w14:textId="77777777" w:rsidR="00243CCA" w:rsidRPr="00243CCA" w:rsidRDefault="00243CCA" w:rsidP="00243CCA">
      <w:pPr>
        <w:numPr>
          <w:ilvl w:val="0"/>
          <w:numId w:val="10"/>
        </w:numPr>
        <w:pBdr>
          <w:top w:val="nil"/>
          <w:left w:val="nil"/>
          <w:bottom w:val="nil"/>
          <w:right w:val="nil"/>
          <w:between w:val="nil"/>
        </w:pBdr>
        <w:spacing w:after="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Vezano za prijave koje se označene za </w:t>
      </w:r>
      <w:r w:rsidRPr="00243CCA">
        <w:rPr>
          <w:rFonts w:ascii="Times New Roman" w:eastAsia="Times New Roman" w:hAnsi="Times New Roman" w:cs="Times New Roman"/>
          <w:b/>
          <w:color w:val="000000"/>
          <w:sz w:val="24"/>
          <w:szCs w:val="24"/>
          <w:lang w:eastAsia="en-GB"/>
        </w:rPr>
        <w:t>označena parkirna mjesta</w:t>
      </w:r>
      <w:r w:rsidRPr="00243CCA">
        <w:rPr>
          <w:rFonts w:ascii="Times New Roman" w:eastAsia="Times New Roman" w:hAnsi="Times New Roman" w:cs="Times New Roman"/>
          <w:color w:val="000000"/>
          <w:sz w:val="24"/>
          <w:szCs w:val="24"/>
          <w:lang w:eastAsia="en-GB"/>
        </w:rPr>
        <w:t>, pravo prvenstva imaju prijavitelji koji su podnijeli prijavu za kupovinu stambenih ili poslovnih jedinica te su u Prijavi naznačili namjeru kupovine i odgovarajućeg parkirnog mjesta. Ukoliko broj pravodobnih i potpunih prijava koje uključuju iskaz interesa i za kupnju parkirnih mjesta bude veći od broja raspoloživih parkirnih mjesta (11), raspoloživa parkirna mjesta će se raspodjeljivati prema redoslijedu zaprimljenih pravodobnih i potpunih prijava. Ukoliko ostane slobodnih parkirnih mjesta, razmatrat će se prijave i ostalih prijavitelja prema redoslijedu zaprimanja potpunih prijava.</w:t>
      </w:r>
    </w:p>
    <w:p w14:paraId="18F388E3" w14:textId="77777777" w:rsidR="00243CCA" w:rsidRPr="00243CCA" w:rsidRDefault="00243CCA" w:rsidP="00243CCA">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    </w:t>
      </w:r>
    </w:p>
    <w:p w14:paraId="51D7252F" w14:textId="003B4052" w:rsidR="00243CCA" w:rsidRPr="00243CCA" w:rsidRDefault="00243CCA" w:rsidP="00243CCA">
      <w:pPr>
        <w:numPr>
          <w:ilvl w:val="0"/>
          <w:numId w:val="13"/>
        </w:numPr>
        <w:pBdr>
          <w:top w:val="nil"/>
          <w:left w:val="nil"/>
          <w:bottom w:val="nil"/>
          <w:right w:val="nil"/>
          <w:between w:val="nil"/>
        </w:pBdr>
        <w:spacing w:after="0"/>
        <w:ind w:left="851" w:hanging="709"/>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Ukoliko nakon provedenog postupka sukladno ovom Pozivu ostane slobodnih stambenih nekretnina, odnosno Prijavitelja koji su podnijeli uredne i potpune prijave ali nisu uvršteni na </w:t>
      </w:r>
      <w:r w:rsidRPr="00243CCA">
        <w:rPr>
          <w:rFonts w:ascii="Times New Roman" w:eastAsia="Times New Roman" w:hAnsi="Times New Roman" w:cs="Times New Roman"/>
          <w:i/>
          <w:iCs/>
          <w:color w:val="000000"/>
          <w:sz w:val="24"/>
          <w:szCs w:val="24"/>
          <w:lang w:eastAsia="en-GB"/>
        </w:rPr>
        <w:t>Listu potencijalnih kupaca</w:t>
      </w:r>
      <w:r w:rsidRPr="00243CCA">
        <w:rPr>
          <w:rFonts w:ascii="Times New Roman" w:eastAsia="Times New Roman" w:hAnsi="Times New Roman" w:cs="Times New Roman"/>
          <w:color w:val="000000"/>
          <w:sz w:val="24"/>
          <w:szCs w:val="24"/>
          <w:lang w:eastAsia="en-GB"/>
        </w:rPr>
        <w:t xml:space="preserve"> s obzirom na nekretnine koje su označili kao Izbor 1. i 2., Općina će pozvati i te Prijavitelje te im ponuditi preostale slobodne nekretnine a isti će u roku od 7 dana imati mogućnost da se pisano izjasne da li su zainteresirani za kupovinu neke od preostalih nekretnina</w:t>
      </w:r>
      <w:r w:rsidR="0087526E">
        <w:rPr>
          <w:rFonts w:ascii="Times New Roman" w:eastAsia="Times New Roman" w:hAnsi="Times New Roman" w:cs="Times New Roman"/>
          <w:color w:val="000000"/>
          <w:sz w:val="24"/>
          <w:szCs w:val="24"/>
          <w:lang w:eastAsia="en-GB"/>
        </w:rPr>
        <w:t>.</w:t>
      </w:r>
    </w:p>
    <w:p w14:paraId="45BA692B" w14:textId="77777777" w:rsidR="00243CCA" w:rsidRPr="00243CCA" w:rsidRDefault="00243CCA" w:rsidP="00243CCA">
      <w:pPr>
        <w:pBdr>
          <w:top w:val="nil"/>
          <w:left w:val="nil"/>
          <w:bottom w:val="nil"/>
          <w:right w:val="nil"/>
          <w:between w:val="nil"/>
        </w:pBdr>
        <w:spacing w:after="0"/>
        <w:ind w:left="1145"/>
        <w:jc w:val="both"/>
        <w:rPr>
          <w:rFonts w:ascii="Times New Roman" w:eastAsia="Times New Roman" w:hAnsi="Times New Roman" w:cs="Times New Roman"/>
          <w:color w:val="000000"/>
          <w:sz w:val="24"/>
          <w:szCs w:val="24"/>
          <w:lang w:eastAsia="en-GB"/>
        </w:rPr>
      </w:pPr>
    </w:p>
    <w:p w14:paraId="1B618272" w14:textId="77777777" w:rsidR="00243CCA" w:rsidRPr="00243CCA" w:rsidRDefault="00243CCA" w:rsidP="00243CCA">
      <w:pPr>
        <w:numPr>
          <w:ilvl w:val="0"/>
          <w:numId w:val="13"/>
        </w:numPr>
        <w:pBdr>
          <w:top w:val="nil"/>
          <w:left w:val="nil"/>
          <w:bottom w:val="nil"/>
          <w:right w:val="nil"/>
          <w:between w:val="nil"/>
        </w:pBdr>
        <w:spacing w:after="0"/>
        <w:ind w:left="851" w:hanging="709"/>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Nakon što se provede cijeli postupak po ovom Pozivu, uključivo mogućnost iz prethodne točke,  Općina Budinšćina će napraviti konačnu </w:t>
      </w:r>
      <w:r w:rsidRPr="00243CCA">
        <w:rPr>
          <w:rFonts w:ascii="Times New Roman" w:eastAsia="Times New Roman" w:hAnsi="Times New Roman" w:cs="Times New Roman"/>
          <w:i/>
          <w:iCs/>
          <w:color w:val="000000"/>
          <w:sz w:val="24"/>
          <w:szCs w:val="24"/>
          <w:lang w:eastAsia="en-GB"/>
        </w:rPr>
        <w:t>Listu potencijalnih kupaca</w:t>
      </w:r>
      <w:r w:rsidRPr="00243CCA">
        <w:rPr>
          <w:rFonts w:ascii="Times New Roman" w:eastAsia="Times New Roman" w:hAnsi="Times New Roman" w:cs="Times New Roman"/>
          <w:color w:val="000000"/>
          <w:sz w:val="24"/>
          <w:szCs w:val="24"/>
          <w:lang w:eastAsia="en-GB"/>
        </w:rPr>
        <w:t xml:space="preserve">. Sve daljnje aktivnosti vezano za sklapanje kupoprodajnih ugovora za svaku posebnu nekretninu bit će predmet razgovora između kupaca s Liste potencijalnih kupaca i potencijalnog izvođača radova. </w:t>
      </w:r>
    </w:p>
    <w:p w14:paraId="06D61181" w14:textId="77777777" w:rsidR="00243CCA" w:rsidRPr="00243CCA" w:rsidRDefault="00243CCA" w:rsidP="00243CCA">
      <w:pPr>
        <w:pBdr>
          <w:top w:val="nil"/>
          <w:left w:val="nil"/>
          <w:bottom w:val="nil"/>
          <w:right w:val="nil"/>
          <w:between w:val="nil"/>
        </w:pBdr>
        <w:spacing w:after="0"/>
        <w:ind w:left="720"/>
        <w:rPr>
          <w:rFonts w:ascii="Times New Roman" w:eastAsia="Times New Roman" w:hAnsi="Times New Roman" w:cs="Times New Roman"/>
          <w:color w:val="000000"/>
          <w:sz w:val="24"/>
          <w:szCs w:val="24"/>
          <w:lang w:eastAsia="en-GB"/>
        </w:rPr>
      </w:pPr>
    </w:p>
    <w:p w14:paraId="5D6A3D48" w14:textId="77777777" w:rsidR="00243CCA" w:rsidRPr="00243CCA" w:rsidRDefault="00243CCA" w:rsidP="00243CCA">
      <w:pPr>
        <w:numPr>
          <w:ilvl w:val="0"/>
          <w:numId w:val="13"/>
        </w:numPr>
        <w:pBdr>
          <w:top w:val="nil"/>
          <w:left w:val="nil"/>
          <w:bottom w:val="nil"/>
          <w:right w:val="nil"/>
          <w:between w:val="nil"/>
        </w:pBdr>
        <w:ind w:left="851" w:hanging="851"/>
        <w:jc w:val="both"/>
        <w:rPr>
          <w:rFonts w:ascii="Times New Roman" w:eastAsia="Times New Roman" w:hAnsi="Times New Roman" w:cs="Times New Roman"/>
          <w:color w:val="000000"/>
          <w:sz w:val="24"/>
          <w:szCs w:val="24"/>
          <w:lang w:eastAsia="en-GB"/>
        </w:rPr>
      </w:pPr>
      <w:r w:rsidRPr="00243CCA">
        <w:rPr>
          <w:rFonts w:ascii="Times New Roman" w:eastAsia="Times New Roman" w:hAnsi="Times New Roman" w:cs="Times New Roman"/>
          <w:color w:val="000000"/>
          <w:sz w:val="24"/>
          <w:szCs w:val="24"/>
          <w:lang w:eastAsia="en-GB"/>
        </w:rPr>
        <w:t xml:space="preserve">Sve dodatne obavijesti u vezi nekretnina koje su predmet ovog Poziva mogu se dobiti i na telefon 049 459-192, 049 459-175 ili na e-mail: </w:t>
      </w:r>
      <w:r w:rsidRPr="00243CCA">
        <w:rPr>
          <w:rFonts w:ascii="Times New Roman" w:eastAsia="Times New Roman" w:hAnsi="Times New Roman" w:cs="Times New Roman"/>
          <w:i/>
          <w:iCs/>
          <w:color w:val="000000"/>
          <w:sz w:val="24"/>
          <w:szCs w:val="24"/>
          <w:u w:val="single"/>
          <w:lang w:eastAsia="en-GB"/>
        </w:rPr>
        <w:t>opcina.budinscina@kr.htnet.hr</w:t>
      </w:r>
      <w:r w:rsidRPr="00243CCA">
        <w:rPr>
          <w:rFonts w:ascii="Times New Roman" w:eastAsia="Times New Roman" w:hAnsi="Times New Roman" w:cs="Times New Roman"/>
          <w:color w:val="000000"/>
          <w:sz w:val="24"/>
          <w:szCs w:val="24"/>
          <w:lang w:eastAsia="en-GB"/>
        </w:rPr>
        <w:t xml:space="preserve">.  </w:t>
      </w:r>
    </w:p>
    <w:p w14:paraId="4FBDCE91" w14:textId="77777777" w:rsidR="00243CCA" w:rsidRPr="00243CCA" w:rsidRDefault="00243CCA" w:rsidP="00243CCA">
      <w:pPr>
        <w:jc w:val="both"/>
        <w:rPr>
          <w:rFonts w:ascii="Times New Roman" w:eastAsia="Times New Roman" w:hAnsi="Times New Roman" w:cs="Times New Roman"/>
          <w:sz w:val="24"/>
          <w:szCs w:val="24"/>
          <w:lang w:eastAsia="en-GB"/>
        </w:rPr>
      </w:pPr>
      <w:r w:rsidRPr="00243CCA">
        <w:rPr>
          <w:rFonts w:ascii="Times New Roman" w:eastAsia="Times New Roman" w:hAnsi="Times New Roman" w:cs="Times New Roman"/>
          <w:sz w:val="24"/>
          <w:szCs w:val="24"/>
          <w:lang w:eastAsia="en-GB"/>
        </w:rPr>
        <w:t xml:space="preserve"> </w:t>
      </w:r>
    </w:p>
    <w:p w14:paraId="3FAA8198" w14:textId="77777777" w:rsidR="00243CCA" w:rsidRPr="00243CCA" w:rsidRDefault="00243CCA" w:rsidP="00243CCA">
      <w:pPr>
        <w:jc w:val="both"/>
        <w:rPr>
          <w:rFonts w:ascii="Times New Roman" w:eastAsia="Times New Roman" w:hAnsi="Times New Roman" w:cs="Times New Roman"/>
          <w:sz w:val="24"/>
          <w:szCs w:val="24"/>
          <w:lang w:eastAsia="en-GB"/>
        </w:rPr>
      </w:pPr>
      <w:r w:rsidRPr="00243CCA">
        <w:rPr>
          <w:rFonts w:ascii="Times New Roman" w:eastAsia="Times New Roman" w:hAnsi="Times New Roman" w:cs="Times New Roman"/>
          <w:sz w:val="24"/>
          <w:szCs w:val="24"/>
          <w:lang w:eastAsia="en-GB"/>
        </w:rPr>
        <w:t xml:space="preserve"> </w:t>
      </w:r>
    </w:p>
    <w:p w14:paraId="0B3A73CC" w14:textId="77777777" w:rsidR="00243CCA" w:rsidRPr="00243CCA" w:rsidRDefault="00243CCA" w:rsidP="00243CCA">
      <w:pPr>
        <w:jc w:val="both"/>
        <w:rPr>
          <w:rFonts w:ascii="Times New Roman" w:eastAsia="Times New Roman" w:hAnsi="Times New Roman" w:cs="Times New Roman"/>
          <w:sz w:val="24"/>
          <w:szCs w:val="24"/>
          <w:lang w:eastAsia="en-GB"/>
        </w:rPr>
      </w:pPr>
      <w:r w:rsidRPr="00243CCA">
        <w:rPr>
          <w:rFonts w:ascii="Times New Roman" w:eastAsia="Times New Roman" w:hAnsi="Times New Roman" w:cs="Times New Roman"/>
          <w:sz w:val="24"/>
          <w:szCs w:val="24"/>
          <w:lang w:eastAsia="en-GB"/>
        </w:rPr>
        <w:t xml:space="preserve">OPĆINSKI NAČELNIK  </w:t>
      </w:r>
    </w:p>
    <w:p w14:paraId="5C7908D6" w14:textId="77777777" w:rsidR="00243CCA" w:rsidRPr="00243CCA" w:rsidRDefault="00243CCA" w:rsidP="00243CCA">
      <w:pPr>
        <w:jc w:val="both"/>
        <w:rPr>
          <w:rFonts w:ascii="Times New Roman" w:eastAsia="Times New Roman" w:hAnsi="Times New Roman" w:cs="Times New Roman"/>
          <w:sz w:val="24"/>
          <w:szCs w:val="24"/>
          <w:lang w:eastAsia="en-GB"/>
        </w:rPr>
      </w:pPr>
      <w:r w:rsidRPr="00243CCA">
        <w:rPr>
          <w:rFonts w:ascii="Times New Roman" w:eastAsia="Times New Roman" w:hAnsi="Times New Roman" w:cs="Times New Roman"/>
          <w:sz w:val="24"/>
          <w:szCs w:val="24"/>
          <w:lang w:eastAsia="en-GB"/>
        </w:rPr>
        <w:t xml:space="preserve"> </w:t>
      </w:r>
    </w:p>
    <w:p w14:paraId="2A54EEA2" w14:textId="77777777" w:rsidR="00243CCA" w:rsidRPr="00243CCA" w:rsidRDefault="00243CCA" w:rsidP="00243CCA">
      <w:pPr>
        <w:jc w:val="both"/>
        <w:rPr>
          <w:rFonts w:ascii="Times New Roman" w:eastAsia="Times New Roman" w:hAnsi="Times New Roman" w:cs="Times New Roman"/>
          <w:sz w:val="24"/>
          <w:szCs w:val="24"/>
          <w:lang w:eastAsia="en-GB"/>
        </w:rPr>
      </w:pPr>
      <w:r w:rsidRPr="00243CCA">
        <w:rPr>
          <w:rFonts w:ascii="Times New Roman" w:eastAsia="Times New Roman" w:hAnsi="Times New Roman" w:cs="Times New Roman"/>
          <w:sz w:val="24"/>
          <w:szCs w:val="24"/>
          <w:lang w:eastAsia="en-GB"/>
        </w:rPr>
        <w:t xml:space="preserve">Radovan Hercigonja ,v.r. </w:t>
      </w:r>
    </w:p>
    <w:p w14:paraId="135E7A73" w14:textId="77777777" w:rsidR="00A048FE" w:rsidRDefault="00A048FE"/>
    <w:sectPr w:rsidR="00A048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Times">
    <w:altName w:val="Times"/>
    <w:panose1 w:val="02020603050405020304"/>
    <w:charset w:val="00"/>
    <w:family w:val="auto"/>
    <w:pitch w:val="variable"/>
    <w:sig w:usb0="E00002FF" w:usb1="5000205A" w:usb2="00000000"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D74B4"/>
    <w:multiLevelType w:val="multilevel"/>
    <w:tmpl w:val="E4D8CD1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8E572EF"/>
    <w:multiLevelType w:val="multilevel"/>
    <w:tmpl w:val="F9749AC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94A13E7"/>
    <w:multiLevelType w:val="multilevel"/>
    <w:tmpl w:val="67048774"/>
    <w:lvl w:ilvl="0">
      <w:start w:val="1"/>
      <w:numFmt w:val="lowerLetter"/>
      <w:lvlText w:val="(%1)"/>
      <w:lvlJc w:val="left"/>
      <w:pPr>
        <w:ind w:left="1865" w:hanging="360"/>
      </w:pPr>
    </w:lvl>
    <w:lvl w:ilvl="1">
      <w:start w:val="1"/>
      <w:numFmt w:val="lowerLetter"/>
      <w:lvlText w:val="%2."/>
      <w:lvlJc w:val="left"/>
      <w:pPr>
        <w:ind w:left="2585" w:hanging="360"/>
      </w:pPr>
    </w:lvl>
    <w:lvl w:ilvl="2">
      <w:start w:val="1"/>
      <w:numFmt w:val="lowerRoman"/>
      <w:lvlText w:val="%3."/>
      <w:lvlJc w:val="right"/>
      <w:pPr>
        <w:ind w:left="3305" w:hanging="180"/>
      </w:pPr>
    </w:lvl>
    <w:lvl w:ilvl="3">
      <w:start w:val="1"/>
      <w:numFmt w:val="decimal"/>
      <w:lvlText w:val="%4."/>
      <w:lvlJc w:val="left"/>
      <w:pPr>
        <w:ind w:left="4025" w:hanging="360"/>
      </w:pPr>
    </w:lvl>
    <w:lvl w:ilvl="4">
      <w:start w:val="1"/>
      <w:numFmt w:val="lowerLetter"/>
      <w:lvlText w:val="%5."/>
      <w:lvlJc w:val="left"/>
      <w:pPr>
        <w:ind w:left="4745" w:hanging="360"/>
      </w:pPr>
    </w:lvl>
    <w:lvl w:ilvl="5">
      <w:start w:val="1"/>
      <w:numFmt w:val="lowerRoman"/>
      <w:lvlText w:val="%6."/>
      <w:lvlJc w:val="right"/>
      <w:pPr>
        <w:ind w:left="5465" w:hanging="180"/>
      </w:pPr>
    </w:lvl>
    <w:lvl w:ilvl="6">
      <w:start w:val="1"/>
      <w:numFmt w:val="decimal"/>
      <w:lvlText w:val="%7."/>
      <w:lvlJc w:val="left"/>
      <w:pPr>
        <w:ind w:left="6185" w:hanging="360"/>
      </w:pPr>
    </w:lvl>
    <w:lvl w:ilvl="7">
      <w:start w:val="1"/>
      <w:numFmt w:val="lowerLetter"/>
      <w:lvlText w:val="%8."/>
      <w:lvlJc w:val="left"/>
      <w:pPr>
        <w:ind w:left="6905" w:hanging="360"/>
      </w:pPr>
    </w:lvl>
    <w:lvl w:ilvl="8">
      <w:start w:val="1"/>
      <w:numFmt w:val="lowerRoman"/>
      <w:lvlText w:val="%9."/>
      <w:lvlJc w:val="right"/>
      <w:pPr>
        <w:ind w:left="7625" w:hanging="180"/>
      </w:pPr>
    </w:lvl>
  </w:abstractNum>
  <w:abstractNum w:abstractNumId="3" w15:restartNumberingAfterBreak="0">
    <w:nsid w:val="0E5F74D1"/>
    <w:multiLevelType w:val="multilevel"/>
    <w:tmpl w:val="9CF02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E77E50"/>
    <w:multiLevelType w:val="multilevel"/>
    <w:tmpl w:val="4D02B1C2"/>
    <w:lvl w:ilvl="0">
      <w:start w:val="1"/>
      <w:numFmt w:val="lowerLetter"/>
      <w:lvlText w:val="(%1)"/>
      <w:lvlJc w:val="left"/>
      <w:pPr>
        <w:ind w:left="1919" w:hanging="360"/>
      </w:pPr>
    </w:lvl>
    <w:lvl w:ilvl="1">
      <w:start w:val="1"/>
      <w:numFmt w:val="lowerLetter"/>
      <w:lvlText w:val="%2."/>
      <w:lvlJc w:val="left"/>
      <w:pPr>
        <w:ind w:left="2585" w:hanging="360"/>
      </w:pPr>
    </w:lvl>
    <w:lvl w:ilvl="2">
      <w:start w:val="1"/>
      <w:numFmt w:val="lowerRoman"/>
      <w:lvlText w:val="%3."/>
      <w:lvlJc w:val="right"/>
      <w:pPr>
        <w:ind w:left="3305" w:hanging="180"/>
      </w:pPr>
    </w:lvl>
    <w:lvl w:ilvl="3">
      <w:start w:val="1"/>
      <w:numFmt w:val="decimal"/>
      <w:lvlText w:val="%4."/>
      <w:lvlJc w:val="left"/>
      <w:pPr>
        <w:ind w:left="4025" w:hanging="360"/>
      </w:pPr>
    </w:lvl>
    <w:lvl w:ilvl="4">
      <w:start w:val="1"/>
      <w:numFmt w:val="lowerLetter"/>
      <w:lvlText w:val="%5."/>
      <w:lvlJc w:val="left"/>
      <w:pPr>
        <w:ind w:left="4745" w:hanging="360"/>
      </w:pPr>
    </w:lvl>
    <w:lvl w:ilvl="5">
      <w:start w:val="1"/>
      <w:numFmt w:val="lowerRoman"/>
      <w:lvlText w:val="%6."/>
      <w:lvlJc w:val="right"/>
      <w:pPr>
        <w:ind w:left="5465" w:hanging="180"/>
      </w:pPr>
    </w:lvl>
    <w:lvl w:ilvl="6">
      <w:start w:val="1"/>
      <w:numFmt w:val="decimal"/>
      <w:lvlText w:val="%7."/>
      <w:lvlJc w:val="left"/>
      <w:pPr>
        <w:ind w:left="6185" w:hanging="360"/>
      </w:pPr>
    </w:lvl>
    <w:lvl w:ilvl="7">
      <w:start w:val="1"/>
      <w:numFmt w:val="lowerLetter"/>
      <w:lvlText w:val="%8."/>
      <w:lvlJc w:val="left"/>
      <w:pPr>
        <w:ind w:left="6905" w:hanging="360"/>
      </w:pPr>
    </w:lvl>
    <w:lvl w:ilvl="8">
      <w:start w:val="1"/>
      <w:numFmt w:val="lowerRoman"/>
      <w:lvlText w:val="%9."/>
      <w:lvlJc w:val="right"/>
      <w:pPr>
        <w:ind w:left="7625" w:hanging="180"/>
      </w:pPr>
    </w:lvl>
  </w:abstractNum>
  <w:abstractNum w:abstractNumId="5" w15:restartNumberingAfterBreak="0">
    <w:nsid w:val="130B4D46"/>
    <w:multiLevelType w:val="multilevel"/>
    <w:tmpl w:val="5DF4F6F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1A0141FD"/>
    <w:multiLevelType w:val="multilevel"/>
    <w:tmpl w:val="9858097C"/>
    <w:lvl w:ilvl="0">
      <w:start w:val="1"/>
      <w:numFmt w:val="lowerLetter"/>
      <w:lvlText w:val="%1)"/>
      <w:lvlJc w:val="left"/>
      <w:pPr>
        <w:ind w:left="1800" w:hanging="360"/>
      </w:pPr>
      <w:rPr>
        <w:strike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 w15:restartNumberingAfterBreak="0">
    <w:nsid w:val="1A9D32F0"/>
    <w:multiLevelType w:val="multilevel"/>
    <w:tmpl w:val="B46E744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1EBF471B"/>
    <w:multiLevelType w:val="multilevel"/>
    <w:tmpl w:val="52ACE28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2C986BD6"/>
    <w:multiLevelType w:val="multilevel"/>
    <w:tmpl w:val="A49A1C1A"/>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317C2105"/>
    <w:multiLevelType w:val="multilevel"/>
    <w:tmpl w:val="CF6E503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2367E83"/>
    <w:multiLevelType w:val="multilevel"/>
    <w:tmpl w:val="8E6A01D8"/>
    <w:lvl w:ilvl="0">
      <w:start w:val="8"/>
      <w:numFmt w:val="upperRoman"/>
      <w:lvlText w:val="%1."/>
      <w:lvlJc w:val="left"/>
      <w:pPr>
        <w:ind w:left="785"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BB66F5C"/>
    <w:multiLevelType w:val="multilevel"/>
    <w:tmpl w:val="EC169C14"/>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3" w15:restartNumberingAfterBreak="0">
    <w:nsid w:val="54EE70DC"/>
    <w:multiLevelType w:val="multilevel"/>
    <w:tmpl w:val="1220BC54"/>
    <w:lvl w:ilvl="0">
      <w:start w:val="1"/>
      <w:numFmt w:val="lowerLetter"/>
      <w:lvlText w:val="%1)"/>
      <w:lvlJc w:val="left"/>
      <w:pPr>
        <w:ind w:left="1800" w:hanging="360"/>
      </w:pPr>
      <w:rPr>
        <w:strike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4" w15:restartNumberingAfterBreak="0">
    <w:nsid w:val="680B48E6"/>
    <w:multiLevelType w:val="multilevel"/>
    <w:tmpl w:val="BDAE47B4"/>
    <w:lvl w:ilvl="0">
      <w:start w:val="1"/>
      <w:numFmt w:val="bullet"/>
      <w:lvlText w:val="−"/>
      <w:lvlJc w:val="left"/>
      <w:pPr>
        <w:ind w:left="1865" w:hanging="360"/>
      </w:pPr>
      <w:rPr>
        <w:rFonts w:ascii="Noto Sans Symbols" w:eastAsia="Noto Sans Symbols" w:hAnsi="Noto Sans Symbols" w:cs="Noto Sans Symbols"/>
      </w:rPr>
    </w:lvl>
    <w:lvl w:ilvl="1">
      <w:start w:val="1"/>
      <w:numFmt w:val="bullet"/>
      <w:lvlText w:val="o"/>
      <w:lvlJc w:val="left"/>
      <w:pPr>
        <w:ind w:left="2585" w:hanging="360"/>
      </w:pPr>
      <w:rPr>
        <w:rFonts w:ascii="Courier New" w:eastAsia="Courier New" w:hAnsi="Courier New" w:cs="Courier New"/>
      </w:rPr>
    </w:lvl>
    <w:lvl w:ilvl="2">
      <w:start w:val="1"/>
      <w:numFmt w:val="bullet"/>
      <w:lvlText w:val="▪"/>
      <w:lvlJc w:val="left"/>
      <w:pPr>
        <w:ind w:left="3305" w:hanging="360"/>
      </w:pPr>
      <w:rPr>
        <w:rFonts w:ascii="Noto Sans Symbols" w:eastAsia="Noto Sans Symbols" w:hAnsi="Noto Sans Symbols" w:cs="Noto Sans Symbols"/>
      </w:rPr>
    </w:lvl>
    <w:lvl w:ilvl="3">
      <w:start w:val="1"/>
      <w:numFmt w:val="bullet"/>
      <w:lvlText w:val="●"/>
      <w:lvlJc w:val="left"/>
      <w:pPr>
        <w:ind w:left="4025" w:hanging="360"/>
      </w:pPr>
      <w:rPr>
        <w:rFonts w:ascii="Noto Sans Symbols" w:eastAsia="Noto Sans Symbols" w:hAnsi="Noto Sans Symbols" w:cs="Noto Sans Symbols"/>
      </w:rPr>
    </w:lvl>
    <w:lvl w:ilvl="4">
      <w:start w:val="1"/>
      <w:numFmt w:val="bullet"/>
      <w:lvlText w:val="o"/>
      <w:lvlJc w:val="left"/>
      <w:pPr>
        <w:ind w:left="4745" w:hanging="360"/>
      </w:pPr>
      <w:rPr>
        <w:rFonts w:ascii="Courier New" w:eastAsia="Courier New" w:hAnsi="Courier New" w:cs="Courier New"/>
      </w:rPr>
    </w:lvl>
    <w:lvl w:ilvl="5">
      <w:start w:val="1"/>
      <w:numFmt w:val="bullet"/>
      <w:lvlText w:val="▪"/>
      <w:lvlJc w:val="left"/>
      <w:pPr>
        <w:ind w:left="5465" w:hanging="360"/>
      </w:pPr>
      <w:rPr>
        <w:rFonts w:ascii="Noto Sans Symbols" w:eastAsia="Noto Sans Symbols" w:hAnsi="Noto Sans Symbols" w:cs="Noto Sans Symbols"/>
      </w:rPr>
    </w:lvl>
    <w:lvl w:ilvl="6">
      <w:start w:val="1"/>
      <w:numFmt w:val="bullet"/>
      <w:lvlText w:val="●"/>
      <w:lvlJc w:val="left"/>
      <w:pPr>
        <w:ind w:left="6185" w:hanging="360"/>
      </w:pPr>
      <w:rPr>
        <w:rFonts w:ascii="Noto Sans Symbols" w:eastAsia="Noto Sans Symbols" w:hAnsi="Noto Sans Symbols" w:cs="Noto Sans Symbols"/>
      </w:rPr>
    </w:lvl>
    <w:lvl w:ilvl="7">
      <w:start w:val="1"/>
      <w:numFmt w:val="bullet"/>
      <w:lvlText w:val="o"/>
      <w:lvlJc w:val="left"/>
      <w:pPr>
        <w:ind w:left="6905" w:hanging="360"/>
      </w:pPr>
      <w:rPr>
        <w:rFonts w:ascii="Courier New" w:eastAsia="Courier New" w:hAnsi="Courier New" w:cs="Courier New"/>
      </w:rPr>
    </w:lvl>
    <w:lvl w:ilvl="8">
      <w:start w:val="1"/>
      <w:numFmt w:val="bullet"/>
      <w:lvlText w:val="▪"/>
      <w:lvlJc w:val="left"/>
      <w:pPr>
        <w:ind w:left="7625" w:hanging="360"/>
      </w:pPr>
      <w:rPr>
        <w:rFonts w:ascii="Noto Sans Symbols" w:eastAsia="Noto Sans Symbols" w:hAnsi="Noto Sans Symbols" w:cs="Noto Sans Symbols"/>
      </w:rPr>
    </w:lvl>
  </w:abstractNum>
  <w:abstractNum w:abstractNumId="15" w15:restartNumberingAfterBreak="0">
    <w:nsid w:val="70582419"/>
    <w:multiLevelType w:val="multilevel"/>
    <w:tmpl w:val="247E55D4"/>
    <w:lvl w:ilvl="0">
      <w:start w:val="1"/>
      <w:numFmt w:val="decimal"/>
      <w:lvlText w:val="%1."/>
      <w:lvlJc w:val="left"/>
      <w:pPr>
        <w:ind w:left="6173"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15"/>
  </w:num>
  <w:num w:numId="2">
    <w:abstractNumId w:val="3"/>
  </w:num>
  <w:num w:numId="3">
    <w:abstractNumId w:val="10"/>
  </w:num>
  <w:num w:numId="4">
    <w:abstractNumId w:val="0"/>
  </w:num>
  <w:num w:numId="5">
    <w:abstractNumId w:val="13"/>
  </w:num>
  <w:num w:numId="6">
    <w:abstractNumId w:val="12"/>
  </w:num>
  <w:num w:numId="7">
    <w:abstractNumId w:val="1"/>
  </w:num>
  <w:num w:numId="8">
    <w:abstractNumId w:val="7"/>
  </w:num>
  <w:num w:numId="9">
    <w:abstractNumId w:val="6"/>
  </w:num>
  <w:num w:numId="10">
    <w:abstractNumId w:val="8"/>
  </w:num>
  <w:num w:numId="11">
    <w:abstractNumId w:val="14"/>
  </w:num>
  <w:num w:numId="12">
    <w:abstractNumId w:val="9"/>
  </w:num>
  <w:num w:numId="13">
    <w:abstractNumId w:val="11"/>
  </w:num>
  <w:num w:numId="14">
    <w:abstractNumId w:val="5"/>
  </w:num>
  <w:num w:numId="15">
    <w:abstractNumId w:val="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CCA"/>
    <w:rsid w:val="002334BF"/>
    <w:rsid w:val="00243CCA"/>
    <w:rsid w:val="008448D9"/>
    <w:rsid w:val="0087526E"/>
    <w:rsid w:val="00944D07"/>
    <w:rsid w:val="009B199C"/>
    <w:rsid w:val="00A048F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DC8CB"/>
  <w15:chartTrackingRefBased/>
  <w15:docId w15:val="{7987EA18-B654-4042-9326-08215B880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Referencakomentara">
    <w:name w:val="annotation reference"/>
    <w:basedOn w:val="Zadanifontodlomka"/>
    <w:uiPriority w:val="99"/>
    <w:semiHidden/>
    <w:unhideWhenUsed/>
    <w:rsid w:val="00243CCA"/>
    <w:rPr>
      <w:sz w:val="16"/>
      <w:szCs w:val="16"/>
    </w:rPr>
  </w:style>
  <w:style w:type="paragraph" w:styleId="Tekstkomentara">
    <w:name w:val="annotation text"/>
    <w:basedOn w:val="Normal"/>
    <w:link w:val="TekstkomentaraChar"/>
    <w:uiPriority w:val="99"/>
    <w:unhideWhenUsed/>
    <w:rsid w:val="00243CCA"/>
    <w:pPr>
      <w:spacing w:line="240" w:lineRule="auto"/>
    </w:pPr>
    <w:rPr>
      <w:rFonts w:ascii="Calibri" w:eastAsia="Calibri" w:hAnsi="Calibri" w:cs="Calibri"/>
      <w:sz w:val="20"/>
      <w:szCs w:val="20"/>
      <w:lang w:eastAsia="en-GB"/>
    </w:rPr>
  </w:style>
  <w:style w:type="character" w:customStyle="1" w:styleId="TekstkomentaraChar">
    <w:name w:val="Tekst komentara Char"/>
    <w:basedOn w:val="Zadanifontodlomka"/>
    <w:link w:val="Tekstkomentara"/>
    <w:uiPriority w:val="99"/>
    <w:rsid w:val="00243CCA"/>
    <w:rPr>
      <w:rFonts w:ascii="Calibri" w:eastAsia="Calibri" w:hAnsi="Calibri" w:cs="Calibri"/>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3212</Words>
  <Characters>18312</Characters>
  <Application>Microsoft Office Word</Application>
  <DocSecurity>0</DocSecurity>
  <Lines>152</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Budinščina</dc:creator>
  <cp:keywords/>
  <dc:description/>
  <cp:lastModifiedBy>Općina Budinščina</cp:lastModifiedBy>
  <cp:revision>4</cp:revision>
  <dcterms:created xsi:type="dcterms:W3CDTF">2021-02-04T07:07:00Z</dcterms:created>
  <dcterms:modified xsi:type="dcterms:W3CDTF">2021-02-04T07:59:00Z</dcterms:modified>
</cp:coreProperties>
</file>