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786A4" w14:textId="4007F043" w:rsidR="00BD14C7" w:rsidRPr="003F32ED" w:rsidRDefault="004D0CBD" w:rsidP="00BD14C7">
      <w:pPr>
        <w:spacing w:after="0" w:line="240" w:lineRule="auto"/>
        <w:ind w:left="708"/>
        <w:rPr>
          <w:rFonts w:eastAsia="Times New Roman" w:cstheme="minorHAnsi"/>
          <w:b/>
          <w:bCs/>
          <w:sz w:val="24"/>
          <w:szCs w:val="24"/>
          <w:lang w:val="de-DE" w:eastAsia="hr-HR"/>
        </w:rPr>
      </w:pPr>
      <w:r w:rsidRPr="003F32ED">
        <w:rPr>
          <w:rFonts w:eastAsia="Times New Roman" w:cstheme="minorHAnsi"/>
          <w:noProof/>
          <w:sz w:val="24"/>
          <w:szCs w:val="24"/>
          <w:lang w:eastAsia="hr-HR"/>
        </w:rPr>
        <w:drawing>
          <wp:anchor distT="0" distB="0" distL="114300" distR="114300" simplePos="0" relativeHeight="251659264" behindDoc="1" locked="0" layoutInCell="0" allowOverlap="1" wp14:anchorId="1D3A5BDC" wp14:editId="671A9B63">
            <wp:simplePos x="0" y="0"/>
            <wp:positionH relativeFrom="column">
              <wp:posOffset>923290</wp:posOffset>
            </wp:positionH>
            <wp:positionV relativeFrom="paragraph">
              <wp:posOffset>75565</wp:posOffset>
            </wp:positionV>
            <wp:extent cx="464185" cy="625475"/>
            <wp:effectExtent l="0" t="0" r="0" b="3175"/>
            <wp:wrapTight wrapText="bothSides">
              <wp:wrapPolygon edited="0">
                <wp:start x="0" y="0"/>
                <wp:lineTo x="0" y="21052"/>
                <wp:lineTo x="20389" y="21052"/>
                <wp:lineTo x="20389" y="0"/>
                <wp:lineTo x="0" y="0"/>
              </wp:wrapPolygon>
            </wp:wrapTight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85" cy="625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4E612" w14:textId="77777777" w:rsidR="00BD14C7" w:rsidRPr="003F32ED" w:rsidRDefault="00BD14C7" w:rsidP="00BD14C7">
      <w:pPr>
        <w:spacing w:after="0" w:line="240" w:lineRule="auto"/>
        <w:ind w:left="708"/>
        <w:rPr>
          <w:rFonts w:eastAsia="Times New Roman" w:cstheme="minorHAnsi"/>
          <w:b/>
          <w:bCs/>
          <w:sz w:val="24"/>
          <w:szCs w:val="24"/>
          <w:lang w:val="de-DE" w:eastAsia="hr-HR"/>
        </w:rPr>
      </w:pPr>
    </w:p>
    <w:p w14:paraId="45FB059F" w14:textId="77777777" w:rsidR="00BD14C7" w:rsidRPr="003F32ED" w:rsidRDefault="00BD14C7" w:rsidP="00BD14C7">
      <w:pPr>
        <w:spacing w:after="0" w:line="240" w:lineRule="auto"/>
        <w:ind w:left="708"/>
        <w:rPr>
          <w:rFonts w:eastAsia="Times New Roman" w:cstheme="minorHAnsi"/>
          <w:b/>
          <w:bCs/>
          <w:sz w:val="24"/>
          <w:szCs w:val="24"/>
          <w:lang w:val="de-DE" w:eastAsia="hr-HR"/>
        </w:rPr>
      </w:pPr>
    </w:p>
    <w:p w14:paraId="4A1390BC" w14:textId="77777777" w:rsidR="00BD14C7" w:rsidRPr="003F32ED" w:rsidRDefault="00BD14C7" w:rsidP="00BD14C7">
      <w:pPr>
        <w:spacing w:after="0" w:line="240" w:lineRule="auto"/>
        <w:ind w:left="708"/>
        <w:rPr>
          <w:rFonts w:eastAsia="Times New Roman" w:cstheme="minorHAnsi"/>
          <w:b/>
          <w:bCs/>
          <w:sz w:val="24"/>
          <w:szCs w:val="24"/>
          <w:lang w:val="de-DE" w:eastAsia="hr-HR"/>
        </w:rPr>
      </w:pPr>
    </w:p>
    <w:p w14:paraId="6BA44C51" w14:textId="7D0B92B4" w:rsidR="00BD14C7" w:rsidRPr="003F32ED" w:rsidRDefault="00BD14C7" w:rsidP="00BD14C7">
      <w:pPr>
        <w:spacing w:after="0" w:line="240" w:lineRule="auto"/>
        <w:ind w:left="708"/>
        <w:rPr>
          <w:rFonts w:eastAsia="Times New Roman" w:cstheme="minorHAnsi"/>
          <w:b/>
          <w:bCs/>
          <w:sz w:val="24"/>
          <w:szCs w:val="24"/>
          <w:lang w:val="de-DE" w:eastAsia="hr-HR"/>
        </w:rPr>
      </w:pPr>
      <w:r w:rsidRPr="003F32ED">
        <w:rPr>
          <w:rFonts w:eastAsia="Times New Roman" w:cstheme="minorHAnsi"/>
          <w:b/>
          <w:bCs/>
          <w:sz w:val="24"/>
          <w:szCs w:val="24"/>
          <w:lang w:val="de-DE" w:eastAsia="hr-HR"/>
        </w:rPr>
        <w:t>REPUBLIKA HRVATSKA</w:t>
      </w:r>
    </w:p>
    <w:p w14:paraId="3288D5C1" w14:textId="230074BA" w:rsidR="00BD14C7" w:rsidRPr="003F32ED" w:rsidRDefault="00E12EC1" w:rsidP="004D0CBD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val="de-DE" w:eastAsia="hr-HR"/>
        </w:rPr>
      </w:pPr>
      <w:r>
        <w:rPr>
          <w:rFonts w:eastAsia="Times New Roman" w:cstheme="minorHAnsi"/>
          <w:b/>
          <w:bCs/>
          <w:sz w:val="24"/>
          <w:szCs w:val="24"/>
          <w:lang w:val="de-DE" w:eastAsia="hr-HR"/>
        </w:rPr>
        <w:t xml:space="preserve">              OPĆINA BUDINŠČINA</w:t>
      </w:r>
    </w:p>
    <w:p w14:paraId="467D1798" w14:textId="77777777" w:rsidR="00BD14C7" w:rsidRPr="003F32ED" w:rsidRDefault="00BD14C7" w:rsidP="00BD14C7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val="de-DE" w:eastAsia="hr-HR"/>
        </w:rPr>
      </w:pPr>
      <w:r w:rsidRPr="003F32ED">
        <w:rPr>
          <w:rFonts w:eastAsia="Times New Roman" w:cstheme="minorHAnsi"/>
          <w:b/>
          <w:bCs/>
          <w:sz w:val="24"/>
          <w:szCs w:val="24"/>
          <w:lang w:val="de-DE" w:eastAsia="hr-HR"/>
        </w:rPr>
        <w:t xml:space="preserve">    </w:t>
      </w:r>
      <w:r w:rsidR="000D47FF" w:rsidRPr="003F32ED">
        <w:rPr>
          <w:rFonts w:eastAsia="Times New Roman" w:cstheme="minorHAnsi"/>
          <w:b/>
          <w:bCs/>
          <w:sz w:val="24"/>
          <w:szCs w:val="24"/>
          <w:lang w:val="de-DE" w:eastAsia="hr-HR"/>
        </w:rPr>
        <w:t xml:space="preserve">   </w:t>
      </w:r>
      <w:r w:rsidRPr="003F32ED">
        <w:rPr>
          <w:rFonts w:eastAsia="Times New Roman" w:cstheme="minorHAnsi"/>
          <w:b/>
          <w:bCs/>
          <w:sz w:val="24"/>
          <w:szCs w:val="24"/>
          <w:lang w:val="de-DE" w:eastAsia="hr-HR"/>
        </w:rPr>
        <w:t xml:space="preserve"> POVJERENSTVO ZA NABAVU</w:t>
      </w:r>
    </w:p>
    <w:p w14:paraId="47FEEAD3" w14:textId="77777777" w:rsidR="00BD14C7" w:rsidRPr="003F32ED" w:rsidRDefault="00BD14C7" w:rsidP="00BD14C7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val="de-DE" w:eastAsia="hr-HR"/>
        </w:rPr>
      </w:pPr>
    </w:p>
    <w:p w14:paraId="1C310D3C" w14:textId="6665B72C" w:rsidR="003171CC" w:rsidRPr="001B3E8F" w:rsidRDefault="003171CC" w:rsidP="003171CC">
      <w:pPr>
        <w:spacing w:after="0" w:line="240" w:lineRule="auto"/>
        <w:rPr>
          <w:rFonts w:eastAsia="Times New Roman" w:cstheme="minorHAnsi"/>
          <w:sz w:val="24"/>
          <w:szCs w:val="24"/>
          <w:lang w:eastAsia="hr-HR"/>
        </w:rPr>
      </w:pPr>
      <w:r w:rsidRPr="001B3E8F">
        <w:rPr>
          <w:rFonts w:eastAsia="Times New Roman" w:cstheme="minorHAnsi"/>
          <w:sz w:val="24"/>
          <w:szCs w:val="24"/>
          <w:lang w:eastAsia="hr-HR"/>
        </w:rPr>
        <w:t xml:space="preserve">KLASA: </w:t>
      </w:r>
      <w:r w:rsidR="001B3E8F" w:rsidRPr="001B3E8F">
        <w:rPr>
          <w:rFonts w:eastAsia="Times New Roman" w:cstheme="minorHAnsi"/>
          <w:sz w:val="24"/>
          <w:szCs w:val="24"/>
          <w:lang w:eastAsia="hr-HR"/>
        </w:rPr>
        <w:t>975-02/25-01/02</w:t>
      </w:r>
    </w:p>
    <w:p w14:paraId="66AF24D6" w14:textId="4BA9839F" w:rsidR="003171CC" w:rsidRPr="001B3E8F" w:rsidRDefault="003171CC" w:rsidP="003171CC">
      <w:pPr>
        <w:spacing w:after="0" w:line="240" w:lineRule="auto"/>
        <w:rPr>
          <w:rFonts w:eastAsia="Times New Roman" w:cstheme="minorHAnsi"/>
          <w:sz w:val="24"/>
          <w:szCs w:val="24"/>
          <w:lang w:eastAsia="hr-HR"/>
        </w:rPr>
      </w:pPr>
      <w:r w:rsidRPr="001B3E8F">
        <w:rPr>
          <w:rFonts w:eastAsia="Times New Roman" w:cstheme="minorHAnsi"/>
          <w:sz w:val="24"/>
          <w:szCs w:val="24"/>
          <w:lang w:eastAsia="hr-HR"/>
        </w:rPr>
        <w:t xml:space="preserve">URBROJ: </w:t>
      </w:r>
      <w:r w:rsidR="001B3E8F" w:rsidRPr="001B3E8F">
        <w:rPr>
          <w:rFonts w:eastAsia="Times New Roman" w:cstheme="minorHAnsi"/>
          <w:sz w:val="24"/>
          <w:szCs w:val="24"/>
          <w:lang w:eastAsia="hr-HR"/>
        </w:rPr>
        <w:t>2140-9-02-25-11</w:t>
      </w:r>
    </w:p>
    <w:p w14:paraId="70E0D141" w14:textId="2938BCA7" w:rsidR="00BD14C7" w:rsidRPr="003F32ED" w:rsidRDefault="00E12EC1" w:rsidP="003171CC">
      <w:pPr>
        <w:spacing w:after="0" w:line="240" w:lineRule="auto"/>
        <w:rPr>
          <w:rFonts w:cstheme="minorHAnsi"/>
          <w:sz w:val="24"/>
          <w:szCs w:val="24"/>
        </w:rPr>
      </w:pPr>
      <w:r w:rsidRPr="00382AC6">
        <w:rPr>
          <w:rFonts w:eastAsia="Times New Roman" w:cstheme="minorHAnsi"/>
          <w:sz w:val="24"/>
          <w:szCs w:val="24"/>
          <w:lang w:eastAsia="hr-HR"/>
        </w:rPr>
        <w:t>Budinščina</w:t>
      </w:r>
      <w:r w:rsidR="00BD14C7" w:rsidRPr="00382AC6">
        <w:rPr>
          <w:rFonts w:eastAsia="Times New Roman" w:cstheme="minorHAnsi"/>
          <w:sz w:val="24"/>
          <w:szCs w:val="24"/>
          <w:lang w:eastAsia="hr-HR"/>
        </w:rPr>
        <w:t xml:space="preserve">, </w:t>
      </w:r>
      <w:r w:rsidR="00D55BD5">
        <w:rPr>
          <w:rFonts w:eastAsia="Times New Roman" w:cstheme="minorHAnsi"/>
          <w:sz w:val="24"/>
          <w:szCs w:val="24"/>
          <w:lang w:eastAsia="hr-HR"/>
        </w:rPr>
        <w:t>08. kolovoza</w:t>
      </w:r>
      <w:r w:rsidR="00382AC6" w:rsidRPr="00382AC6">
        <w:rPr>
          <w:rFonts w:eastAsia="Times New Roman" w:cstheme="minorHAnsi"/>
          <w:sz w:val="24"/>
          <w:szCs w:val="24"/>
          <w:lang w:eastAsia="hr-HR"/>
        </w:rPr>
        <w:t xml:space="preserve"> 2025.</w:t>
      </w:r>
    </w:p>
    <w:p w14:paraId="7BC8A112" w14:textId="77777777" w:rsidR="00BD14C7" w:rsidRPr="003F32ED" w:rsidRDefault="00BD14C7" w:rsidP="00BD14C7">
      <w:pPr>
        <w:jc w:val="center"/>
        <w:rPr>
          <w:rFonts w:cstheme="minorHAnsi"/>
          <w:b/>
          <w:sz w:val="24"/>
          <w:szCs w:val="24"/>
        </w:rPr>
      </w:pPr>
    </w:p>
    <w:p w14:paraId="5AD8367C" w14:textId="77777777" w:rsidR="00BD14C7" w:rsidRPr="003F32ED" w:rsidRDefault="00BD14C7" w:rsidP="00BD14C7">
      <w:pPr>
        <w:jc w:val="center"/>
        <w:rPr>
          <w:rFonts w:cstheme="minorHAnsi"/>
          <w:b/>
          <w:sz w:val="24"/>
          <w:szCs w:val="24"/>
        </w:rPr>
      </w:pPr>
    </w:p>
    <w:p w14:paraId="33AF1222" w14:textId="77777777" w:rsidR="00CF049C" w:rsidRPr="003F32ED" w:rsidRDefault="00CF049C" w:rsidP="00BD14C7">
      <w:pPr>
        <w:jc w:val="center"/>
        <w:rPr>
          <w:rFonts w:cstheme="minorHAnsi"/>
          <w:b/>
          <w:sz w:val="24"/>
          <w:szCs w:val="24"/>
        </w:rPr>
      </w:pPr>
    </w:p>
    <w:p w14:paraId="5E576915" w14:textId="77777777" w:rsidR="00CF049C" w:rsidRPr="003F32ED" w:rsidRDefault="00CF049C" w:rsidP="00BD14C7">
      <w:pPr>
        <w:jc w:val="center"/>
        <w:rPr>
          <w:rFonts w:cstheme="minorHAnsi"/>
          <w:b/>
          <w:sz w:val="24"/>
          <w:szCs w:val="24"/>
        </w:rPr>
      </w:pPr>
    </w:p>
    <w:p w14:paraId="5A673673" w14:textId="77777777" w:rsidR="00BD14C7" w:rsidRPr="003F32ED" w:rsidRDefault="00BD14C7" w:rsidP="00BD14C7">
      <w:pPr>
        <w:jc w:val="center"/>
        <w:rPr>
          <w:rFonts w:cstheme="minorHAnsi"/>
          <w:b/>
          <w:sz w:val="24"/>
          <w:szCs w:val="24"/>
        </w:rPr>
      </w:pPr>
    </w:p>
    <w:p w14:paraId="66480CDA" w14:textId="77777777" w:rsidR="00BD14C7" w:rsidRPr="003F32ED" w:rsidRDefault="00BD14C7" w:rsidP="00BD14C7">
      <w:pPr>
        <w:jc w:val="center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POZIV ZA DOSTAVU PONUDA</w:t>
      </w:r>
    </w:p>
    <w:p w14:paraId="7521E29B" w14:textId="77777777" w:rsidR="00BD14C7" w:rsidRPr="003F32ED" w:rsidRDefault="00BD14C7" w:rsidP="00BD14C7">
      <w:pPr>
        <w:jc w:val="center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 xml:space="preserve"> U POSTUPKU NABAVE</w:t>
      </w:r>
    </w:p>
    <w:p w14:paraId="2FFF453A" w14:textId="77777777" w:rsidR="00CF049C" w:rsidRPr="003F32ED" w:rsidRDefault="00CF049C" w:rsidP="000D47FF">
      <w:pPr>
        <w:jc w:val="center"/>
        <w:rPr>
          <w:rFonts w:cstheme="minorHAnsi"/>
          <w:b/>
          <w:sz w:val="24"/>
          <w:szCs w:val="24"/>
        </w:rPr>
      </w:pPr>
    </w:p>
    <w:p w14:paraId="599FBAD5" w14:textId="7455A130" w:rsidR="00BD14C7" w:rsidRPr="003F32ED" w:rsidRDefault="00AF60FF" w:rsidP="002A4661">
      <w:pPr>
        <w:jc w:val="center"/>
        <w:rPr>
          <w:rFonts w:cstheme="minorHAnsi"/>
          <w:b/>
          <w:sz w:val="24"/>
          <w:szCs w:val="24"/>
        </w:rPr>
      </w:pPr>
      <w:r w:rsidRPr="00AF60FF">
        <w:rPr>
          <w:rFonts w:cstheme="minorHAnsi"/>
          <w:b/>
          <w:sz w:val="24"/>
          <w:szCs w:val="24"/>
        </w:rPr>
        <w:t xml:space="preserve">SANACIJA PRILAZNOG PUTA I PARKIRALIŠTA KOD LOVAČKOG DOMA </w:t>
      </w:r>
      <w:r w:rsidR="002A4661" w:rsidRPr="002A4661">
        <w:rPr>
          <w:rFonts w:cstheme="minorHAnsi"/>
          <w:b/>
          <w:sz w:val="24"/>
          <w:szCs w:val="24"/>
        </w:rPr>
        <w:cr/>
      </w:r>
    </w:p>
    <w:p w14:paraId="5FCF7350" w14:textId="5E33C997" w:rsidR="00BD14C7" w:rsidRPr="003F32ED" w:rsidRDefault="00686DFD" w:rsidP="00BD14C7">
      <w:pPr>
        <w:jc w:val="center"/>
        <w:rPr>
          <w:rFonts w:cstheme="minorHAnsi"/>
          <w:sz w:val="24"/>
          <w:szCs w:val="24"/>
        </w:rPr>
      </w:pPr>
      <w:r w:rsidRPr="00575CF7">
        <w:rPr>
          <w:rFonts w:cstheme="minorHAnsi"/>
          <w:sz w:val="24"/>
          <w:szCs w:val="24"/>
        </w:rPr>
        <w:t>Evidencijski broj nabave:</w:t>
      </w:r>
      <w:r w:rsidRPr="002C2828">
        <w:rPr>
          <w:rFonts w:cstheme="minorHAnsi"/>
          <w:sz w:val="24"/>
          <w:szCs w:val="24"/>
        </w:rPr>
        <w:t xml:space="preserve"> </w:t>
      </w:r>
      <w:r w:rsidR="004276BA">
        <w:rPr>
          <w:rFonts w:cstheme="minorHAnsi"/>
          <w:sz w:val="24"/>
          <w:szCs w:val="24"/>
        </w:rPr>
        <w:t>33</w:t>
      </w:r>
      <w:r w:rsidR="00575CF7">
        <w:rPr>
          <w:rFonts w:cstheme="minorHAnsi"/>
          <w:sz w:val="24"/>
          <w:szCs w:val="24"/>
        </w:rPr>
        <w:t>-2025</w:t>
      </w:r>
    </w:p>
    <w:p w14:paraId="3487C085" w14:textId="77777777" w:rsidR="00BD14C7" w:rsidRPr="003F32ED" w:rsidRDefault="00BD14C7" w:rsidP="00BD14C7">
      <w:pPr>
        <w:jc w:val="center"/>
        <w:rPr>
          <w:rFonts w:cstheme="minorHAnsi"/>
          <w:sz w:val="24"/>
          <w:szCs w:val="24"/>
        </w:rPr>
      </w:pPr>
    </w:p>
    <w:p w14:paraId="56F17CD7" w14:textId="77777777" w:rsidR="00BF2746" w:rsidRPr="003F32ED" w:rsidRDefault="00BF2746" w:rsidP="00BD14C7">
      <w:pPr>
        <w:jc w:val="center"/>
        <w:rPr>
          <w:rFonts w:cstheme="minorHAnsi"/>
          <w:sz w:val="24"/>
          <w:szCs w:val="24"/>
        </w:rPr>
      </w:pPr>
    </w:p>
    <w:p w14:paraId="094F2BBC" w14:textId="77777777" w:rsidR="00BF2746" w:rsidRPr="003F32ED" w:rsidRDefault="00BF2746" w:rsidP="00BD14C7">
      <w:pPr>
        <w:jc w:val="center"/>
        <w:rPr>
          <w:rFonts w:cstheme="minorHAnsi"/>
          <w:sz w:val="24"/>
          <w:szCs w:val="24"/>
        </w:rPr>
      </w:pPr>
    </w:p>
    <w:p w14:paraId="3D4D86CA" w14:textId="77777777" w:rsidR="00BF2746" w:rsidRPr="003F32ED" w:rsidRDefault="00BF2746" w:rsidP="00BD14C7">
      <w:pPr>
        <w:jc w:val="center"/>
        <w:rPr>
          <w:rFonts w:cstheme="minorHAnsi"/>
          <w:sz w:val="24"/>
          <w:szCs w:val="24"/>
        </w:rPr>
      </w:pPr>
    </w:p>
    <w:p w14:paraId="6238D5C3" w14:textId="77777777" w:rsidR="00BF2746" w:rsidRPr="003F32ED" w:rsidRDefault="00BF2746" w:rsidP="00BD14C7">
      <w:pPr>
        <w:jc w:val="center"/>
        <w:rPr>
          <w:rFonts w:cstheme="minorHAnsi"/>
          <w:sz w:val="24"/>
          <w:szCs w:val="24"/>
        </w:rPr>
      </w:pPr>
    </w:p>
    <w:p w14:paraId="396D86A3" w14:textId="77777777" w:rsidR="00BF2746" w:rsidRPr="003F32ED" w:rsidRDefault="00BF2746" w:rsidP="00BD14C7">
      <w:pPr>
        <w:jc w:val="center"/>
        <w:rPr>
          <w:rFonts w:cstheme="minorHAnsi"/>
          <w:sz w:val="24"/>
          <w:szCs w:val="24"/>
        </w:rPr>
      </w:pPr>
    </w:p>
    <w:p w14:paraId="39D2EB2A" w14:textId="77777777" w:rsidR="00BF2746" w:rsidRPr="003F32ED" w:rsidRDefault="00BF2746" w:rsidP="00BD14C7">
      <w:pPr>
        <w:jc w:val="center"/>
        <w:rPr>
          <w:rFonts w:cstheme="minorHAnsi"/>
          <w:sz w:val="24"/>
          <w:szCs w:val="24"/>
        </w:rPr>
      </w:pPr>
    </w:p>
    <w:p w14:paraId="6B947CD4" w14:textId="77777777" w:rsidR="00BF2746" w:rsidRPr="003F32ED" w:rsidRDefault="00BF2746" w:rsidP="00BD14C7">
      <w:pPr>
        <w:jc w:val="center"/>
        <w:rPr>
          <w:rFonts w:cstheme="minorHAnsi"/>
          <w:sz w:val="24"/>
          <w:szCs w:val="24"/>
        </w:rPr>
      </w:pPr>
    </w:p>
    <w:p w14:paraId="3A85B14D" w14:textId="77777777" w:rsidR="00BD14C7" w:rsidRPr="003F32ED" w:rsidRDefault="00BD14C7" w:rsidP="00BD14C7">
      <w:pPr>
        <w:spacing w:after="0" w:line="240" w:lineRule="auto"/>
        <w:contextualSpacing/>
        <w:jc w:val="center"/>
        <w:rPr>
          <w:rFonts w:cstheme="minorHAnsi"/>
          <w:sz w:val="24"/>
          <w:szCs w:val="24"/>
          <w:highlight w:val="yellow"/>
        </w:rPr>
      </w:pPr>
    </w:p>
    <w:p w14:paraId="35EF9A2F" w14:textId="630AECF3" w:rsidR="00BD14C7" w:rsidRDefault="00733804" w:rsidP="00BD14C7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Budinščina</w:t>
      </w:r>
      <w:r w:rsidR="00BD14C7" w:rsidRPr="003F32ED">
        <w:rPr>
          <w:rFonts w:cstheme="minorHAnsi"/>
          <w:sz w:val="24"/>
          <w:szCs w:val="24"/>
        </w:rPr>
        <w:t xml:space="preserve">, </w:t>
      </w:r>
      <w:r w:rsidR="004276BA">
        <w:rPr>
          <w:rFonts w:cstheme="minorHAnsi"/>
          <w:sz w:val="24"/>
          <w:szCs w:val="24"/>
        </w:rPr>
        <w:t xml:space="preserve">kolovoz </w:t>
      </w:r>
      <w:r w:rsidR="00F162ED">
        <w:rPr>
          <w:rFonts w:cstheme="minorHAnsi"/>
          <w:sz w:val="24"/>
          <w:szCs w:val="24"/>
        </w:rPr>
        <w:t>2025</w:t>
      </w:r>
      <w:r w:rsidR="00950A51">
        <w:rPr>
          <w:rFonts w:cstheme="minorHAnsi"/>
          <w:sz w:val="24"/>
          <w:szCs w:val="24"/>
        </w:rPr>
        <w:t>.</w:t>
      </w:r>
    </w:p>
    <w:p w14:paraId="37288AAE" w14:textId="77777777" w:rsidR="004276BA" w:rsidRDefault="004276BA" w:rsidP="00BD14C7">
      <w:pPr>
        <w:jc w:val="center"/>
        <w:rPr>
          <w:rFonts w:cstheme="minorHAnsi"/>
          <w:sz w:val="24"/>
          <w:szCs w:val="24"/>
        </w:rPr>
      </w:pPr>
    </w:p>
    <w:p w14:paraId="3E453459" w14:textId="77777777" w:rsidR="00117609" w:rsidRPr="003F32ED" w:rsidRDefault="00117609" w:rsidP="00BD14C7">
      <w:pPr>
        <w:jc w:val="center"/>
        <w:rPr>
          <w:rFonts w:cstheme="minorHAnsi"/>
          <w:sz w:val="24"/>
          <w:szCs w:val="24"/>
        </w:rPr>
      </w:pPr>
    </w:p>
    <w:p w14:paraId="5FD7319F" w14:textId="77777777" w:rsidR="00A25AEB" w:rsidRPr="003F32ED" w:rsidRDefault="00A25AEB" w:rsidP="00BD14C7">
      <w:pPr>
        <w:jc w:val="center"/>
        <w:rPr>
          <w:rFonts w:cstheme="minorHAnsi"/>
          <w:sz w:val="24"/>
          <w:szCs w:val="24"/>
        </w:rPr>
      </w:pPr>
    </w:p>
    <w:p w14:paraId="43FAD44A" w14:textId="7A983DBF" w:rsidR="00BD14C7" w:rsidRPr="003F32ED" w:rsidRDefault="00BD14C7" w:rsidP="00733804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lastRenderedPageBreak/>
        <w:t xml:space="preserve">Naručitelj </w:t>
      </w:r>
      <w:r w:rsidR="00733804">
        <w:rPr>
          <w:rFonts w:cstheme="minorHAnsi"/>
          <w:sz w:val="24"/>
          <w:szCs w:val="24"/>
        </w:rPr>
        <w:t>Općina Budinščina</w:t>
      </w:r>
      <w:r w:rsidRPr="003F32ED">
        <w:rPr>
          <w:rFonts w:cstheme="minorHAnsi"/>
          <w:sz w:val="24"/>
          <w:szCs w:val="24"/>
        </w:rPr>
        <w:t xml:space="preserve"> pokrenuo je postupak nabave </w:t>
      </w:r>
      <w:r w:rsidR="004276BA" w:rsidRPr="004276BA">
        <w:rPr>
          <w:rFonts w:cstheme="minorHAnsi"/>
          <w:sz w:val="24"/>
          <w:szCs w:val="24"/>
        </w:rPr>
        <w:t>Sanacija prilaznog puta i parkirališta kod lovačkog doma</w:t>
      </w:r>
      <w:r w:rsidR="00950A51">
        <w:rPr>
          <w:rFonts w:cstheme="minorHAnsi"/>
          <w:sz w:val="24"/>
          <w:szCs w:val="24"/>
        </w:rPr>
        <w:t xml:space="preserve">, </w:t>
      </w:r>
      <w:r w:rsidRPr="00821043">
        <w:rPr>
          <w:rFonts w:cstheme="minorHAnsi"/>
          <w:sz w:val="24"/>
          <w:szCs w:val="24"/>
        </w:rPr>
        <w:t>Ev.br.:</w:t>
      </w:r>
      <w:r w:rsidRPr="003F32ED">
        <w:rPr>
          <w:rFonts w:cstheme="minorHAnsi"/>
          <w:sz w:val="24"/>
          <w:szCs w:val="24"/>
        </w:rPr>
        <w:t xml:space="preserve"> </w:t>
      </w:r>
      <w:r w:rsidR="00AE78FD">
        <w:rPr>
          <w:rFonts w:cstheme="minorHAnsi"/>
          <w:sz w:val="24"/>
          <w:szCs w:val="24"/>
        </w:rPr>
        <w:t>33</w:t>
      </w:r>
      <w:r w:rsidR="00821043" w:rsidRPr="00821043">
        <w:rPr>
          <w:rFonts w:cstheme="minorHAnsi"/>
          <w:sz w:val="24"/>
          <w:szCs w:val="24"/>
        </w:rPr>
        <w:t>-2025</w:t>
      </w:r>
      <w:r w:rsidRPr="002C2828">
        <w:rPr>
          <w:rFonts w:cstheme="minorHAnsi"/>
          <w:sz w:val="24"/>
          <w:szCs w:val="24"/>
        </w:rPr>
        <w:t>, a</w:t>
      </w:r>
      <w:r w:rsidRPr="003F32ED">
        <w:rPr>
          <w:rFonts w:cstheme="minorHAnsi"/>
          <w:sz w:val="24"/>
          <w:szCs w:val="24"/>
        </w:rPr>
        <w:t xml:space="preserve"> za koju sukladno članku 12., stavku 1. Zakona o javnoj nabavi (NN broj 120/16</w:t>
      </w:r>
      <w:r w:rsidR="002C2828">
        <w:rPr>
          <w:rFonts w:cstheme="minorHAnsi"/>
          <w:sz w:val="24"/>
          <w:szCs w:val="24"/>
        </w:rPr>
        <w:t xml:space="preserve"> i 114/22</w:t>
      </w:r>
      <w:r w:rsidRPr="003F32ED">
        <w:rPr>
          <w:rFonts w:cstheme="minorHAnsi"/>
          <w:sz w:val="24"/>
          <w:szCs w:val="24"/>
        </w:rPr>
        <w:t>) naručitelj nije obvezan provoditi postupke javne nabave propisane Zakonom o javnoj nabavi, s obzirom da je procijenjena vrije</w:t>
      </w:r>
      <w:r w:rsidR="00D17FB8" w:rsidRPr="003F32ED">
        <w:rPr>
          <w:rFonts w:cstheme="minorHAnsi"/>
          <w:sz w:val="24"/>
          <w:szCs w:val="24"/>
        </w:rPr>
        <w:t xml:space="preserve">dnost predmeta nabave </w:t>
      </w:r>
      <w:r w:rsidR="00857DD8">
        <w:rPr>
          <w:rFonts w:cstheme="minorHAnsi"/>
          <w:sz w:val="24"/>
          <w:szCs w:val="24"/>
        </w:rPr>
        <w:t>radova</w:t>
      </w:r>
      <w:r w:rsidR="00950A51">
        <w:rPr>
          <w:rFonts w:cstheme="minorHAnsi"/>
          <w:sz w:val="24"/>
          <w:szCs w:val="24"/>
        </w:rPr>
        <w:t xml:space="preserve"> </w:t>
      </w:r>
      <w:r w:rsidR="00D17FB8" w:rsidRPr="003F32ED">
        <w:rPr>
          <w:rFonts w:cstheme="minorHAnsi"/>
          <w:sz w:val="24"/>
          <w:szCs w:val="24"/>
        </w:rPr>
        <w:t xml:space="preserve">manja od </w:t>
      </w:r>
      <w:r w:rsidR="00A27BB1">
        <w:rPr>
          <w:rFonts w:cstheme="minorHAnsi"/>
          <w:sz w:val="24"/>
          <w:szCs w:val="24"/>
        </w:rPr>
        <w:t>66.360,00</w:t>
      </w:r>
      <w:r w:rsidR="00DB78D3">
        <w:rPr>
          <w:rFonts w:cstheme="minorHAnsi"/>
          <w:sz w:val="24"/>
          <w:szCs w:val="24"/>
        </w:rPr>
        <w:t xml:space="preserve"> eura</w:t>
      </w:r>
      <w:r w:rsidRPr="003F32ED">
        <w:rPr>
          <w:rFonts w:cstheme="minorHAnsi"/>
          <w:sz w:val="24"/>
          <w:szCs w:val="24"/>
        </w:rPr>
        <w:t xml:space="preserve"> bez PDV-a.</w:t>
      </w:r>
    </w:p>
    <w:p w14:paraId="08AF0536" w14:textId="435744F5" w:rsidR="00BD14C7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Ovim putem pozivamo sve zainteresirane gospodarske subjekte na dostavu ponude sukladno slijedećim uvjetima i zahtjevima koji predstavljaju osnovne elemente za izradu ponude:</w:t>
      </w:r>
    </w:p>
    <w:p w14:paraId="05FD4632" w14:textId="77777777" w:rsidR="003F32ED" w:rsidRPr="003F32ED" w:rsidRDefault="003F32ED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3D67926D" w14:textId="5BD73552" w:rsidR="00BD14C7" w:rsidRPr="003F32ED" w:rsidRDefault="00BD14C7" w:rsidP="001B347A">
      <w:pPr>
        <w:pStyle w:val="Bezproreda"/>
        <w:numPr>
          <w:ilvl w:val="0"/>
          <w:numId w:val="19"/>
        </w:numPr>
        <w:spacing w:line="360" w:lineRule="auto"/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PODACI O JAVNOM NARUČITELJU:</w:t>
      </w:r>
    </w:p>
    <w:p w14:paraId="49694713" w14:textId="619AB43A" w:rsidR="00BD14C7" w:rsidRPr="003F32ED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Naziv: </w:t>
      </w:r>
      <w:r w:rsidR="00A27BB1">
        <w:rPr>
          <w:rFonts w:cstheme="minorHAnsi"/>
          <w:sz w:val="24"/>
          <w:szCs w:val="24"/>
        </w:rPr>
        <w:t>Općina Budinščina</w:t>
      </w:r>
    </w:p>
    <w:p w14:paraId="54832CA7" w14:textId="77777777" w:rsidR="00472022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Adresa: </w:t>
      </w:r>
      <w:r w:rsidR="00472022" w:rsidRPr="00472022">
        <w:rPr>
          <w:rFonts w:cstheme="minorHAnsi"/>
          <w:sz w:val="24"/>
          <w:szCs w:val="24"/>
        </w:rPr>
        <w:t>Budinš</w:t>
      </w:r>
      <w:r w:rsidR="00472022">
        <w:rPr>
          <w:rFonts w:cstheme="minorHAnsi"/>
          <w:sz w:val="24"/>
          <w:szCs w:val="24"/>
        </w:rPr>
        <w:t>č</w:t>
      </w:r>
      <w:r w:rsidR="00472022" w:rsidRPr="00472022">
        <w:rPr>
          <w:rFonts w:cstheme="minorHAnsi"/>
          <w:sz w:val="24"/>
          <w:szCs w:val="24"/>
        </w:rPr>
        <w:t>ina 6, 49284 Budinščina</w:t>
      </w:r>
    </w:p>
    <w:p w14:paraId="19799DEA" w14:textId="378319C2" w:rsidR="00BD14C7" w:rsidRPr="003F32ED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OIB: </w:t>
      </w:r>
      <w:r w:rsidR="009356BA" w:rsidRPr="009356BA">
        <w:rPr>
          <w:rFonts w:cstheme="minorHAnsi"/>
          <w:sz w:val="24"/>
          <w:szCs w:val="24"/>
        </w:rPr>
        <w:t>06550373801</w:t>
      </w:r>
    </w:p>
    <w:p w14:paraId="69ABDFB0" w14:textId="57D6F4AA" w:rsidR="00BD14C7" w:rsidRPr="003F32ED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Broj telefona: </w:t>
      </w:r>
      <w:r w:rsidR="009356BA" w:rsidRPr="009356BA">
        <w:rPr>
          <w:rFonts w:cstheme="minorHAnsi"/>
          <w:sz w:val="24"/>
          <w:szCs w:val="24"/>
        </w:rPr>
        <w:t>049/459-192</w:t>
      </w:r>
    </w:p>
    <w:p w14:paraId="01B1604C" w14:textId="34FF0E2B" w:rsidR="00BD14C7" w:rsidRPr="003F32ED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e-mail: </w:t>
      </w:r>
      <w:r w:rsidR="0010293F" w:rsidRPr="0010293F">
        <w:rPr>
          <w:rFonts w:cstheme="minorHAnsi"/>
          <w:sz w:val="24"/>
          <w:szCs w:val="24"/>
        </w:rPr>
        <w:t>opcina.budinscina@kr.htnet.hr</w:t>
      </w:r>
    </w:p>
    <w:p w14:paraId="0CC7F2AB" w14:textId="503834EC" w:rsidR="00BD14C7" w:rsidRPr="003F32ED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Internetska adresa: </w:t>
      </w:r>
      <w:r w:rsidR="00FF0EC3" w:rsidRPr="00FF0EC3">
        <w:rPr>
          <w:rFonts w:cstheme="minorHAnsi"/>
          <w:sz w:val="24"/>
          <w:szCs w:val="24"/>
        </w:rPr>
        <w:t>https://www.budinscina.hr/</w:t>
      </w:r>
    </w:p>
    <w:p w14:paraId="6DB5404B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5D707A97" w14:textId="585C1644" w:rsidR="00BD14C7" w:rsidRPr="003F32ED" w:rsidRDefault="00BD14C7" w:rsidP="001B347A">
      <w:pPr>
        <w:pStyle w:val="Bezproreda"/>
        <w:numPr>
          <w:ilvl w:val="0"/>
          <w:numId w:val="19"/>
        </w:numPr>
        <w:spacing w:line="360" w:lineRule="auto"/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PODACI O OSOBI ILI SLUŽBI ZADUŽENOJ ZA KOMUNIKACIJU S PONUDITELJIMA</w:t>
      </w:r>
    </w:p>
    <w:p w14:paraId="3F1BDF6D" w14:textId="5B2C9F65" w:rsidR="00BD14C7" w:rsidRPr="00C012D4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C012D4">
        <w:rPr>
          <w:rFonts w:cstheme="minorHAnsi"/>
          <w:sz w:val="24"/>
          <w:szCs w:val="24"/>
        </w:rPr>
        <w:t>Naziv</w:t>
      </w:r>
      <w:r w:rsidR="0088586E" w:rsidRPr="00C012D4">
        <w:rPr>
          <w:rFonts w:cstheme="minorHAnsi"/>
          <w:sz w:val="24"/>
          <w:szCs w:val="24"/>
        </w:rPr>
        <w:t xml:space="preserve"> službe</w:t>
      </w:r>
      <w:r w:rsidRPr="00C012D4">
        <w:rPr>
          <w:rFonts w:cstheme="minorHAnsi"/>
          <w:sz w:val="24"/>
          <w:szCs w:val="24"/>
        </w:rPr>
        <w:t xml:space="preserve">: </w:t>
      </w:r>
      <w:r w:rsidR="00A35C2C" w:rsidRPr="00C012D4">
        <w:rPr>
          <w:rFonts w:cstheme="minorHAnsi"/>
          <w:sz w:val="24"/>
          <w:szCs w:val="24"/>
        </w:rPr>
        <w:t>Jedinstveni upravni odjel</w:t>
      </w:r>
    </w:p>
    <w:p w14:paraId="2B573A02" w14:textId="2A3D4DDB" w:rsidR="0088586E" w:rsidRPr="00C012D4" w:rsidRDefault="0088586E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C012D4">
        <w:rPr>
          <w:rFonts w:cstheme="minorHAnsi"/>
          <w:sz w:val="24"/>
          <w:szCs w:val="24"/>
        </w:rPr>
        <w:t xml:space="preserve">Kontakt osoba: </w:t>
      </w:r>
      <w:r w:rsidR="00A35C2C" w:rsidRPr="00C012D4">
        <w:rPr>
          <w:rFonts w:cstheme="minorHAnsi"/>
          <w:sz w:val="24"/>
          <w:szCs w:val="24"/>
        </w:rPr>
        <w:t>Blaženka Hranić</w:t>
      </w:r>
    </w:p>
    <w:p w14:paraId="4C59174C" w14:textId="4EAC29E4" w:rsidR="00BD14C7" w:rsidRPr="00C012D4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C012D4">
        <w:rPr>
          <w:rFonts w:cstheme="minorHAnsi"/>
          <w:sz w:val="24"/>
          <w:szCs w:val="24"/>
        </w:rPr>
        <w:t xml:space="preserve">Broj telefona: </w:t>
      </w:r>
      <w:r w:rsidR="00C012D4" w:rsidRPr="00C012D4">
        <w:rPr>
          <w:rFonts w:cstheme="minorHAnsi"/>
          <w:sz w:val="24"/>
          <w:szCs w:val="24"/>
        </w:rPr>
        <w:t>049/ 459-175</w:t>
      </w:r>
    </w:p>
    <w:p w14:paraId="10DF9DC6" w14:textId="108B439C" w:rsidR="00BD14C7" w:rsidRPr="003F32ED" w:rsidRDefault="00BD14C7" w:rsidP="003F32ED">
      <w:pPr>
        <w:pStyle w:val="Bezproreda"/>
        <w:spacing w:line="360" w:lineRule="auto"/>
        <w:jc w:val="both"/>
        <w:rPr>
          <w:rFonts w:cstheme="minorHAnsi"/>
          <w:sz w:val="24"/>
          <w:szCs w:val="24"/>
        </w:rPr>
      </w:pPr>
      <w:r w:rsidRPr="00C012D4">
        <w:rPr>
          <w:rFonts w:cstheme="minorHAnsi"/>
          <w:sz w:val="24"/>
          <w:szCs w:val="24"/>
        </w:rPr>
        <w:t xml:space="preserve">e-mail: </w:t>
      </w:r>
      <w:r w:rsidR="00C012D4" w:rsidRPr="00C012D4">
        <w:rPr>
          <w:rFonts w:cstheme="minorHAnsi"/>
          <w:sz w:val="24"/>
          <w:szCs w:val="24"/>
        </w:rPr>
        <w:t>opcina.budinscina@kr.htent.hr</w:t>
      </w:r>
    </w:p>
    <w:p w14:paraId="6DB45C44" w14:textId="77777777" w:rsidR="00CF049C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Komunikacija i svaka dru</w:t>
      </w:r>
      <w:r w:rsidR="00F8705E" w:rsidRPr="003F32ED">
        <w:rPr>
          <w:rFonts w:cstheme="minorHAnsi"/>
          <w:sz w:val="24"/>
          <w:szCs w:val="24"/>
        </w:rPr>
        <w:t>ga razmjena informacija između n</w:t>
      </w:r>
      <w:r w:rsidRPr="003F32ED">
        <w:rPr>
          <w:rFonts w:cstheme="minorHAnsi"/>
          <w:sz w:val="24"/>
          <w:szCs w:val="24"/>
        </w:rPr>
        <w:t>aručitelja i gospodarskih subjekata može se obavljati poštanskom pošiljkom</w:t>
      </w:r>
      <w:r w:rsidR="00BA78A2" w:rsidRPr="003F32ED">
        <w:rPr>
          <w:rFonts w:cstheme="minorHAnsi"/>
          <w:sz w:val="24"/>
          <w:szCs w:val="24"/>
        </w:rPr>
        <w:t xml:space="preserve"> </w:t>
      </w:r>
      <w:r w:rsidRPr="003F32ED">
        <w:rPr>
          <w:rFonts w:cstheme="minorHAnsi"/>
          <w:sz w:val="24"/>
          <w:szCs w:val="24"/>
        </w:rPr>
        <w:t>ili elektroničkom poštom na gore navedene adrese</w:t>
      </w:r>
      <w:r w:rsidR="00F8705E" w:rsidRPr="003F32ED">
        <w:rPr>
          <w:rFonts w:cstheme="minorHAnsi"/>
          <w:sz w:val="24"/>
          <w:szCs w:val="24"/>
        </w:rPr>
        <w:t xml:space="preserve"> n</w:t>
      </w:r>
      <w:r w:rsidRPr="003F32ED">
        <w:rPr>
          <w:rFonts w:cstheme="minorHAnsi"/>
          <w:sz w:val="24"/>
          <w:szCs w:val="24"/>
        </w:rPr>
        <w:t>aručitelja. Naručitelj se obvezuje odgovoriti na zahtjeve za pojašnjenjem i dodatnim informacijama vezane uz dokumentaciju za nadmetanje isključivo na zahtjeve dostavljene poštanskom pošiljkom</w:t>
      </w:r>
      <w:r w:rsidR="00BA78A2" w:rsidRPr="003F32ED">
        <w:rPr>
          <w:rFonts w:cstheme="minorHAnsi"/>
          <w:sz w:val="24"/>
          <w:szCs w:val="24"/>
        </w:rPr>
        <w:t xml:space="preserve"> ili</w:t>
      </w:r>
      <w:r w:rsidRPr="003F32ED">
        <w:rPr>
          <w:rFonts w:cstheme="minorHAnsi"/>
          <w:sz w:val="24"/>
          <w:szCs w:val="24"/>
        </w:rPr>
        <w:t xml:space="preserve"> elektroničkom poš</w:t>
      </w:r>
      <w:r w:rsidR="0088586E" w:rsidRPr="003F32ED">
        <w:rPr>
          <w:rFonts w:cstheme="minorHAnsi"/>
          <w:sz w:val="24"/>
          <w:szCs w:val="24"/>
        </w:rPr>
        <w:t>t</w:t>
      </w:r>
      <w:r w:rsidRPr="003F32ED">
        <w:rPr>
          <w:rFonts w:cstheme="minorHAnsi"/>
          <w:sz w:val="24"/>
          <w:szCs w:val="24"/>
        </w:rPr>
        <w:t xml:space="preserve">om. </w:t>
      </w:r>
    </w:p>
    <w:p w14:paraId="3B448468" w14:textId="77777777" w:rsidR="00CF049C" w:rsidRPr="003F32ED" w:rsidRDefault="00CF049C" w:rsidP="003F32ED">
      <w:pPr>
        <w:pStyle w:val="Bezproreda"/>
        <w:jc w:val="both"/>
        <w:rPr>
          <w:rFonts w:cstheme="minorHAnsi"/>
          <w:b/>
          <w:sz w:val="24"/>
          <w:szCs w:val="24"/>
        </w:rPr>
      </w:pPr>
    </w:p>
    <w:p w14:paraId="4E984C3E" w14:textId="048792D1" w:rsidR="00BD14C7" w:rsidRPr="003F32ED" w:rsidRDefault="00BD14C7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PROCIJENJENA VRIJEDNOST NABAVE</w:t>
      </w:r>
    </w:p>
    <w:p w14:paraId="43B1C4C9" w14:textId="572B1B10" w:rsidR="00BD14C7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Procijenjena vrijednost nabave (bez PDV-a) iznosi: </w:t>
      </w:r>
      <w:bookmarkStart w:id="0" w:name="_Hlk144296844"/>
      <w:r w:rsidR="009E513A" w:rsidRPr="009E513A">
        <w:rPr>
          <w:rFonts w:cstheme="minorHAnsi"/>
          <w:sz w:val="24"/>
          <w:szCs w:val="24"/>
        </w:rPr>
        <w:t>40.210,00</w:t>
      </w:r>
      <w:r w:rsidR="009E513A">
        <w:rPr>
          <w:rFonts w:cstheme="minorHAnsi"/>
          <w:sz w:val="24"/>
          <w:szCs w:val="24"/>
        </w:rPr>
        <w:t xml:space="preserve"> </w:t>
      </w:r>
      <w:r w:rsidR="00DB78D3">
        <w:rPr>
          <w:rFonts w:cstheme="minorHAnsi"/>
          <w:sz w:val="24"/>
          <w:szCs w:val="24"/>
        </w:rPr>
        <w:t>eura</w:t>
      </w:r>
      <w:bookmarkEnd w:id="0"/>
    </w:p>
    <w:p w14:paraId="0C3E0CDE" w14:textId="77777777" w:rsidR="003F32ED" w:rsidRPr="003F32ED" w:rsidRDefault="003F32ED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7806A670" w14:textId="69AB9AED" w:rsidR="00BD14C7" w:rsidRPr="00C012D4" w:rsidRDefault="00BD14C7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C012D4">
        <w:rPr>
          <w:rFonts w:cstheme="minorHAnsi"/>
          <w:b/>
          <w:sz w:val="24"/>
          <w:szCs w:val="24"/>
        </w:rPr>
        <w:t xml:space="preserve">EVIDENCIJSKI BROJ NABAVE: </w:t>
      </w:r>
      <w:r w:rsidR="009E513A">
        <w:rPr>
          <w:rFonts w:cstheme="minorHAnsi"/>
          <w:bCs/>
          <w:sz w:val="24"/>
          <w:szCs w:val="24"/>
        </w:rPr>
        <w:t>33</w:t>
      </w:r>
      <w:r w:rsidR="00C012D4" w:rsidRPr="00C012D4">
        <w:rPr>
          <w:rFonts w:cstheme="minorHAnsi"/>
          <w:bCs/>
          <w:sz w:val="24"/>
          <w:szCs w:val="24"/>
        </w:rPr>
        <w:t>-2025</w:t>
      </w:r>
    </w:p>
    <w:p w14:paraId="322C2162" w14:textId="77777777" w:rsidR="003A62C4" w:rsidRPr="003F32ED" w:rsidRDefault="003A62C4" w:rsidP="003F32ED">
      <w:pPr>
        <w:pStyle w:val="Bezproreda"/>
        <w:jc w:val="both"/>
        <w:rPr>
          <w:rFonts w:cstheme="minorHAnsi"/>
          <w:b/>
          <w:sz w:val="24"/>
          <w:szCs w:val="24"/>
        </w:rPr>
      </w:pPr>
    </w:p>
    <w:p w14:paraId="62096878" w14:textId="050096C9" w:rsidR="00BD14C7" w:rsidRPr="003F32ED" w:rsidRDefault="00E057E2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VRSTA POSTUPKA JAVNE NABAVE</w:t>
      </w:r>
    </w:p>
    <w:p w14:paraId="1DF9A275" w14:textId="43805E17" w:rsidR="00BD14C7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Postupak jednostavne nabave.</w:t>
      </w:r>
    </w:p>
    <w:p w14:paraId="2EA67019" w14:textId="77777777" w:rsidR="003F32ED" w:rsidRPr="003F32ED" w:rsidRDefault="003F32ED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254AD2B4" w14:textId="27B85434" w:rsidR="00BD14C7" w:rsidRDefault="00E057E2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OPIS PREDMETA NABAVE</w:t>
      </w:r>
    </w:p>
    <w:p w14:paraId="658312C6" w14:textId="77777777" w:rsidR="00117609" w:rsidRPr="003F32ED" w:rsidRDefault="00117609" w:rsidP="00117609">
      <w:pPr>
        <w:pStyle w:val="Bezproreda"/>
        <w:ind w:left="720"/>
        <w:jc w:val="both"/>
        <w:rPr>
          <w:rFonts w:cstheme="minorHAnsi"/>
          <w:b/>
          <w:sz w:val="24"/>
          <w:szCs w:val="24"/>
        </w:rPr>
      </w:pPr>
    </w:p>
    <w:p w14:paraId="7C461561" w14:textId="5F710C25" w:rsidR="009E6F0F" w:rsidRDefault="00466A7A" w:rsidP="00A962B5">
      <w:pPr>
        <w:pStyle w:val="Bezproreda"/>
        <w:jc w:val="both"/>
        <w:rPr>
          <w:rFonts w:cstheme="minorHAnsi"/>
          <w:color w:val="000000" w:themeColor="text1"/>
          <w:sz w:val="24"/>
          <w:szCs w:val="24"/>
        </w:rPr>
      </w:pPr>
      <w:r>
        <w:t>Radovi sanacije prilaznog puta i parkirališta</w:t>
      </w:r>
      <w:r w:rsidR="008B325A">
        <w:t xml:space="preserve"> kod lovačkog doma. Planira se pristupiti radovima na </w:t>
      </w:r>
      <w:r w:rsidR="008B2C12">
        <w:t xml:space="preserve">sanaciji prilazne ceste dužine 140 metara, širine 3,0 metra i prostora za parkiralište okvirne površine </w:t>
      </w:r>
      <w:r w:rsidR="00D41BCC">
        <w:t>540m2 na k.č.br. 215/1, 215/2, 230/5 i 230/2, k.o. Budinščina.</w:t>
      </w:r>
    </w:p>
    <w:p w14:paraId="3AFEB4A1" w14:textId="77777777" w:rsidR="00634D10" w:rsidRPr="003F32ED" w:rsidRDefault="00634D10" w:rsidP="003F32ED">
      <w:pPr>
        <w:pStyle w:val="Bezproreda"/>
        <w:jc w:val="both"/>
        <w:rPr>
          <w:rFonts w:cstheme="minorHAnsi"/>
          <w:color w:val="000000" w:themeColor="text1"/>
          <w:sz w:val="24"/>
          <w:szCs w:val="24"/>
        </w:rPr>
      </w:pPr>
    </w:p>
    <w:p w14:paraId="71C393AF" w14:textId="79F414C9" w:rsidR="00BD14C7" w:rsidRDefault="00E057E2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SPREČAVANJE SUKOBA INTERESA</w:t>
      </w:r>
    </w:p>
    <w:p w14:paraId="0CB2A27A" w14:textId="77777777" w:rsidR="00A830AC" w:rsidRPr="003F32ED" w:rsidRDefault="00A830AC" w:rsidP="00A830AC">
      <w:pPr>
        <w:pStyle w:val="Bezproreda"/>
        <w:ind w:left="720"/>
        <w:jc w:val="both"/>
        <w:rPr>
          <w:rFonts w:cstheme="minorHAnsi"/>
          <w:b/>
          <w:sz w:val="24"/>
          <w:szCs w:val="24"/>
        </w:rPr>
      </w:pPr>
    </w:p>
    <w:p w14:paraId="0BE128BF" w14:textId="4DE32EAF" w:rsidR="00A830AC" w:rsidRDefault="00A830AC" w:rsidP="00A830AC">
      <w:pPr>
        <w:pStyle w:val="Bezproreda"/>
        <w:jc w:val="both"/>
        <w:rPr>
          <w:rFonts w:cstheme="minorHAnsi"/>
          <w:bCs/>
          <w:sz w:val="24"/>
          <w:szCs w:val="24"/>
        </w:rPr>
      </w:pPr>
      <w:r w:rsidRPr="00A830AC">
        <w:rPr>
          <w:rFonts w:cstheme="minorHAnsi"/>
          <w:bCs/>
          <w:sz w:val="24"/>
          <w:szCs w:val="24"/>
        </w:rPr>
        <w:lastRenderedPageBreak/>
        <w:t xml:space="preserve">Popis gospodarskih subjekata s kojima je predstavnik naručitelja iz članka 76. stavka 2. Zakona u </w:t>
      </w:r>
      <w:r w:rsidRPr="002E3ED3">
        <w:rPr>
          <w:rFonts w:cstheme="minorHAnsi"/>
          <w:bCs/>
          <w:sz w:val="24"/>
          <w:szCs w:val="24"/>
        </w:rPr>
        <w:t>sukobu interesa</w:t>
      </w:r>
      <w:r w:rsidR="002E3ED3">
        <w:rPr>
          <w:rFonts w:cstheme="minorHAnsi"/>
          <w:bCs/>
          <w:sz w:val="24"/>
          <w:szCs w:val="24"/>
        </w:rPr>
        <w:t>:</w:t>
      </w:r>
    </w:p>
    <w:p w14:paraId="75CC4C51" w14:textId="77777777" w:rsidR="002E3ED3" w:rsidRDefault="002E3ED3" w:rsidP="00A830AC">
      <w:pPr>
        <w:pStyle w:val="Bezproreda"/>
        <w:jc w:val="both"/>
        <w:rPr>
          <w:rFonts w:cstheme="minorHAnsi"/>
          <w:bCs/>
          <w:sz w:val="24"/>
          <w:szCs w:val="24"/>
        </w:rPr>
      </w:pPr>
    </w:p>
    <w:p w14:paraId="33559CBD" w14:textId="75AB53D6" w:rsidR="002E3ED3" w:rsidRDefault="002E3ED3" w:rsidP="00A830AC">
      <w:pPr>
        <w:pStyle w:val="Bezproreda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Nema gospodarskih subjekata s kojima je predstavnik naručitelja u sukobu interesa.</w:t>
      </w:r>
    </w:p>
    <w:p w14:paraId="59AD66EB" w14:textId="77777777" w:rsidR="00A830AC" w:rsidRPr="00A830AC" w:rsidRDefault="00A830AC" w:rsidP="00A830AC">
      <w:pPr>
        <w:pStyle w:val="Bezproreda"/>
        <w:jc w:val="both"/>
        <w:rPr>
          <w:rFonts w:cstheme="minorHAnsi"/>
          <w:bCs/>
          <w:sz w:val="24"/>
          <w:szCs w:val="24"/>
        </w:rPr>
      </w:pPr>
    </w:p>
    <w:p w14:paraId="6C523623" w14:textId="77777777" w:rsidR="00A830AC" w:rsidRPr="00A830AC" w:rsidRDefault="00A830AC" w:rsidP="00A830AC">
      <w:pPr>
        <w:pStyle w:val="Bezproreda"/>
        <w:jc w:val="both"/>
        <w:rPr>
          <w:rFonts w:cstheme="minorHAnsi"/>
          <w:bCs/>
          <w:sz w:val="24"/>
          <w:szCs w:val="24"/>
        </w:rPr>
      </w:pPr>
      <w:r w:rsidRPr="00A830AC">
        <w:rPr>
          <w:rFonts w:cstheme="minorHAnsi"/>
          <w:bCs/>
          <w:sz w:val="24"/>
          <w:szCs w:val="24"/>
        </w:rPr>
        <w:t>U odnosu na osobe iz članka 76. stavak 2. točke 2., 3. i 4. ZJN 2016 (članovi stručnog povjerenstva za javnu nabavu i druge osobe koje su uključene u provedbu ili koje mogu utjecati na odlučivanje Naručitelja u ovom postupku javne nabave), naručitelj je u sukobu interesa sa sljedećim gospodarskim subjektima:</w:t>
      </w:r>
    </w:p>
    <w:p w14:paraId="28F3C4B8" w14:textId="77777777" w:rsidR="00A830AC" w:rsidRPr="00A830AC" w:rsidRDefault="00A830AC" w:rsidP="00A830AC">
      <w:pPr>
        <w:pStyle w:val="Bezproreda"/>
        <w:jc w:val="both"/>
        <w:rPr>
          <w:rFonts w:cstheme="minorHAnsi"/>
          <w:bCs/>
          <w:sz w:val="24"/>
          <w:szCs w:val="24"/>
        </w:rPr>
      </w:pPr>
    </w:p>
    <w:p w14:paraId="0E0B1962" w14:textId="7203B625" w:rsidR="00A830AC" w:rsidRDefault="00427D93" w:rsidP="00A830AC">
      <w:pPr>
        <w:pStyle w:val="Bezproreda"/>
        <w:jc w:val="both"/>
        <w:rPr>
          <w:rFonts w:cstheme="minorHAnsi"/>
          <w:bCs/>
          <w:sz w:val="24"/>
          <w:szCs w:val="24"/>
        </w:rPr>
      </w:pPr>
      <w:r w:rsidRPr="00427D93">
        <w:rPr>
          <w:rFonts w:cstheme="minorHAnsi"/>
          <w:bCs/>
          <w:sz w:val="24"/>
          <w:szCs w:val="24"/>
        </w:rPr>
        <w:t xml:space="preserve">MIPA CONSULTING, obrt za poslovno savjetovanje, </w:t>
      </w:r>
      <w:proofErr w:type="spellStart"/>
      <w:r w:rsidRPr="00427D93">
        <w:rPr>
          <w:rFonts w:cstheme="minorHAnsi"/>
          <w:bCs/>
          <w:sz w:val="24"/>
          <w:szCs w:val="24"/>
        </w:rPr>
        <w:t>vl</w:t>
      </w:r>
      <w:proofErr w:type="spellEnd"/>
      <w:r w:rsidRPr="00427D93">
        <w:rPr>
          <w:rFonts w:cstheme="minorHAnsi"/>
          <w:bCs/>
          <w:sz w:val="24"/>
          <w:szCs w:val="24"/>
        </w:rPr>
        <w:t>. Sandra Vorih, Aleja Lavoslava Vukelića 12, 49223 Sveti Križ Začretje, OIB: 95713904478</w:t>
      </w:r>
    </w:p>
    <w:p w14:paraId="3C19E424" w14:textId="77777777" w:rsidR="00427D93" w:rsidRPr="003F32ED" w:rsidRDefault="00427D93" w:rsidP="00A830AC">
      <w:pPr>
        <w:pStyle w:val="Bezproreda"/>
        <w:jc w:val="both"/>
        <w:rPr>
          <w:rFonts w:cstheme="minorHAnsi"/>
          <w:color w:val="FF0000"/>
          <w:spacing w:val="-1"/>
          <w:sz w:val="24"/>
          <w:szCs w:val="24"/>
        </w:rPr>
      </w:pPr>
    </w:p>
    <w:p w14:paraId="560543D4" w14:textId="7DA60BB8" w:rsidR="00BD14C7" w:rsidRDefault="00BD14C7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UVJETI N</w:t>
      </w:r>
      <w:r w:rsidR="00E057E2" w:rsidRPr="003F32ED">
        <w:rPr>
          <w:rFonts w:cstheme="minorHAnsi"/>
          <w:b/>
          <w:sz w:val="24"/>
          <w:szCs w:val="24"/>
        </w:rPr>
        <w:t>ABAVE</w:t>
      </w:r>
    </w:p>
    <w:p w14:paraId="65927568" w14:textId="77777777" w:rsidR="00A830AC" w:rsidRPr="003F32ED" w:rsidRDefault="00A830AC" w:rsidP="00A830AC">
      <w:pPr>
        <w:pStyle w:val="Bezproreda"/>
        <w:ind w:left="720"/>
        <w:jc w:val="both"/>
        <w:rPr>
          <w:rFonts w:cstheme="minorHAnsi"/>
          <w:b/>
          <w:sz w:val="24"/>
          <w:szCs w:val="24"/>
        </w:rPr>
      </w:pPr>
    </w:p>
    <w:p w14:paraId="2307F5EF" w14:textId="742F1D92" w:rsidR="003C26E0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Način izvršenja: Ugovor o </w:t>
      </w:r>
      <w:r w:rsidR="00427D93">
        <w:rPr>
          <w:rFonts w:cstheme="minorHAnsi"/>
          <w:sz w:val="24"/>
          <w:szCs w:val="24"/>
        </w:rPr>
        <w:t xml:space="preserve">nabavi </w:t>
      </w:r>
      <w:r w:rsidR="007F7E05">
        <w:rPr>
          <w:rFonts w:cstheme="minorHAnsi"/>
          <w:sz w:val="24"/>
          <w:szCs w:val="24"/>
        </w:rPr>
        <w:t>radova</w:t>
      </w:r>
      <w:r w:rsidRPr="003F32ED">
        <w:rPr>
          <w:rFonts w:cstheme="minorHAnsi"/>
          <w:sz w:val="24"/>
          <w:szCs w:val="24"/>
        </w:rPr>
        <w:t xml:space="preserve">. </w:t>
      </w:r>
    </w:p>
    <w:p w14:paraId="5CBB829B" w14:textId="77777777" w:rsidR="00A830AC" w:rsidRPr="003F32ED" w:rsidRDefault="00A830AC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4937BAC9" w14:textId="21F5BF5A" w:rsidR="003C26E0" w:rsidRDefault="00BD14C7" w:rsidP="003F32ED">
      <w:pPr>
        <w:pStyle w:val="Bezproreda"/>
        <w:jc w:val="both"/>
        <w:rPr>
          <w:rFonts w:cstheme="minorHAnsi"/>
          <w:color w:val="000000" w:themeColor="text1"/>
          <w:sz w:val="24"/>
          <w:szCs w:val="24"/>
        </w:rPr>
      </w:pPr>
      <w:r w:rsidRPr="004834C3">
        <w:rPr>
          <w:rFonts w:cstheme="minorHAnsi"/>
          <w:color w:val="000000" w:themeColor="text1"/>
          <w:sz w:val="24"/>
          <w:szCs w:val="24"/>
        </w:rPr>
        <w:t>Rok izvršenja</w:t>
      </w:r>
      <w:r w:rsidR="00AE6169" w:rsidRPr="004834C3">
        <w:rPr>
          <w:rFonts w:cstheme="minorHAnsi"/>
          <w:color w:val="000000" w:themeColor="text1"/>
          <w:sz w:val="24"/>
          <w:szCs w:val="24"/>
        </w:rPr>
        <w:t xml:space="preserve">: </w:t>
      </w:r>
      <w:r w:rsidR="00206930">
        <w:rPr>
          <w:rFonts w:cstheme="minorHAnsi"/>
          <w:color w:val="000000" w:themeColor="text1"/>
          <w:sz w:val="24"/>
          <w:szCs w:val="24"/>
        </w:rPr>
        <w:t>01.1</w:t>
      </w:r>
      <w:r w:rsidR="003B6122">
        <w:rPr>
          <w:rFonts w:cstheme="minorHAnsi"/>
          <w:color w:val="000000" w:themeColor="text1"/>
          <w:sz w:val="24"/>
          <w:szCs w:val="24"/>
        </w:rPr>
        <w:t>1</w:t>
      </w:r>
      <w:r w:rsidR="00206930">
        <w:rPr>
          <w:rFonts w:cstheme="minorHAnsi"/>
          <w:color w:val="000000" w:themeColor="text1"/>
          <w:sz w:val="24"/>
          <w:szCs w:val="24"/>
        </w:rPr>
        <w:t>.2025</w:t>
      </w:r>
      <w:r w:rsidR="00680C46">
        <w:rPr>
          <w:rFonts w:cstheme="minorHAnsi"/>
          <w:color w:val="000000" w:themeColor="text1"/>
          <w:sz w:val="24"/>
          <w:szCs w:val="24"/>
        </w:rPr>
        <w:t>.</w:t>
      </w:r>
    </w:p>
    <w:p w14:paraId="66AC1B6E" w14:textId="77777777" w:rsidR="00FF4B45" w:rsidRDefault="00FF4B45" w:rsidP="003F32ED">
      <w:pPr>
        <w:pStyle w:val="Bezproreda"/>
        <w:jc w:val="both"/>
        <w:rPr>
          <w:rFonts w:cstheme="minorHAnsi"/>
          <w:color w:val="000000" w:themeColor="text1"/>
          <w:sz w:val="24"/>
          <w:szCs w:val="24"/>
        </w:rPr>
      </w:pPr>
    </w:p>
    <w:p w14:paraId="7A059A4A" w14:textId="77777777" w:rsidR="00BD14C7" w:rsidRDefault="007D57BC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Rok valjanosti ponude: 3</w:t>
      </w:r>
      <w:r w:rsidR="00BD14C7" w:rsidRPr="003F32ED">
        <w:rPr>
          <w:rFonts w:cstheme="minorHAnsi"/>
          <w:sz w:val="24"/>
          <w:szCs w:val="24"/>
        </w:rPr>
        <w:t>0 dana od dana otvaranja ponude</w:t>
      </w:r>
    </w:p>
    <w:p w14:paraId="5AAA714C" w14:textId="77777777" w:rsidR="00A830AC" w:rsidRPr="003F32ED" w:rsidRDefault="00A830AC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43FD10F4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Gospodarski subjekt je kod izrade ponude obvezan pridržavati se sljedećeg:</w:t>
      </w:r>
    </w:p>
    <w:p w14:paraId="5E803515" w14:textId="5AAFDA2B" w:rsidR="00BD14C7" w:rsidRPr="00872A40" w:rsidRDefault="00BD14C7" w:rsidP="00872A40">
      <w:pPr>
        <w:pStyle w:val="Bezproreda"/>
        <w:numPr>
          <w:ilvl w:val="0"/>
          <w:numId w:val="11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cijenu ponud</w:t>
      </w:r>
      <w:r w:rsidR="0057393D" w:rsidRPr="003F32ED">
        <w:rPr>
          <w:rFonts w:cstheme="minorHAnsi"/>
          <w:sz w:val="24"/>
          <w:szCs w:val="24"/>
        </w:rPr>
        <w:t xml:space="preserve">e iskazati na ponudbenom listu </w:t>
      </w:r>
      <w:r w:rsidRPr="003F32ED">
        <w:rPr>
          <w:rFonts w:cstheme="minorHAnsi"/>
          <w:sz w:val="24"/>
          <w:szCs w:val="24"/>
        </w:rPr>
        <w:t xml:space="preserve">i to: bez PDV-a, </w:t>
      </w:r>
      <w:r w:rsidRPr="00872A40">
        <w:rPr>
          <w:rFonts w:cstheme="minorHAnsi"/>
          <w:sz w:val="24"/>
          <w:szCs w:val="24"/>
        </w:rPr>
        <w:t>iznos</w:t>
      </w:r>
      <w:r w:rsidR="0057393D" w:rsidRPr="00872A40">
        <w:rPr>
          <w:rFonts w:cstheme="minorHAnsi"/>
          <w:sz w:val="24"/>
          <w:szCs w:val="24"/>
        </w:rPr>
        <w:t xml:space="preserve"> PDV-a i ukupnu cijenu s PDV-om</w:t>
      </w:r>
    </w:p>
    <w:p w14:paraId="77815BAA" w14:textId="17161E43" w:rsidR="00BD14C7" w:rsidRPr="003F32ED" w:rsidRDefault="00BD14C7" w:rsidP="00872A40">
      <w:pPr>
        <w:pStyle w:val="Bezproreda"/>
        <w:numPr>
          <w:ilvl w:val="0"/>
          <w:numId w:val="11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cijenu ponude iskazati u </w:t>
      </w:r>
      <w:r w:rsidR="00E337AC">
        <w:rPr>
          <w:rFonts w:cstheme="minorHAnsi"/>
          <w:sz w:val="24"/>
          <w:szCs w:val="24"/>
        </w:rPr>
        <w:t>eurima</w:t>
      </w:r>
      <w:r w:rsidRPr="003F32ED">
        <w:rPr>
          <w:rFonts w:cstheme="minorHAnsi"/>
          <w:sz w:val="24"/>
          <w:szCs w:val="24"/>
        </w:rPr>
        <w:t xml:space="preserve"> i napisati brojkom,</w:t>
      </w:r>
    </w:p>
    <w:p w14:paraId="38A67E52" w14:textId="480E503F" w:rsidR="00BD14C7" w:rsidRPr="003F32ED" w:rsidRDefault="00BD14C7" w:rsidP="00872A40">
      <w:pPr>
        <w:pStyle w:val="Bezproreda"/>
        <w:numPr>
          <w:ilvl w:val="0"/>
          <w:numId w:val="11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cijena bez PDV-a mora sadržavati sve troškove i popuste,</w:t>
      </w:r>
    </w:p>
    <w:p w14:paraId="6648E97A" w14:textId="5EFE45E8" w:rsidR="00BD14C7" w:rsidRPr="003F32ED" w:rsidRDefault="00BD14C7" w:rsidP="00872A40">
      <w:pPr>
        <w:pStyle w:val="Bezproreda"/>
        <w:numPr>
          <w:ilvl w:val="0"/>
          <w:numId w:val="11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nuditi jedinične cijene za svaku pojedinu stavku ponudbenog troškovnika koja mora sadržavati sve troškove i popuste,</w:t>
      </w:r>
    </w:p>
    <w:p w14:paraId="1631D76C" w14:textId="4B1EE5BA" w:rsidR="00BD14C7" w:rsidRDefault="00BD14C7" w:rsidP="00872A40">
      <w:pPr>
        <w:pStyle w:val="Bezproreda"/>
        <w:numPr>
          <w:ilvl w:val="0"/>
          <w:numId w:val="11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ispuniti troškovnik u ci</w:t>
      </w:r>
      <w:r w:rsidR="00415C9B" w:rsidRPr="003F32ED">
        <w:rPr>
          <w:rFonts w:cstheme="minorHAnsi"/>
          <w:sz w:val="24"/>
          <w:szCs w:val="24"/>
        </w:rPr>
        <w:t>jelosti, te se na njemu ne smije</w:t>
      </w:r>
      <w:r w:rsidRPr="003F32ED">
        <w:rPr>
          <w:rFonts w:cstheme="minorHAnsi"/>
          <w:sz w:val="24"/>
          <w:szCs w:val="24"/>
        </w:rPr>
        <w:t xml:space="preserve"> mijenjati količine ili opisi u pojedinim stavkama troškovnika</w:t>
      </w:r>
    </w:p>
    <w:p w14:paraId="5FAA35EA" w14:textId="77777777" w:rsidR="00A830AC" w:rsidRDefault="00A830AC" w:rsidP="00A830AC">
      <w:pPr>
        <w:pStyle w:val="Bezproreda"/>
        <w:ind w:left="720"/>
        <w:jc w:val="both"/>
        <w:rPr>
          <w:rFonts w:cstheme="minorHAnsi"/>
          <w:sz w:val="24"/>
          <w:szCs w:val="24"/>
        </w:rPr>
      </w:pPr>
    </w:p>
    <w:p w14:paraId="7B5FDC18" w14:textId="1AD0B745" w:rsidR="00DC3279" w:rsidRPr="003F32ED" w:rsidRDefault="005E68B7" w:rsidP="00DC3279">
      <w:pPr>
        <w:pStyle w:val="Bezproreda"/>
        <w:jc w:val="both"/>
        <w:rPr>
          <w:rFonts w:cstheme="minorHAnsi"/>
          <w:sz w:val="24"/>
          <w:szCs w:val="24"/>
        </w:rPr>
      </w:pPr>
      <w:r w:rsidRPr="00320A7D">
        <w:rPr>
          <w:sz w:val="24"/>
          <w:szCs w:val="24"/>
        </w:rPr>
        <w:t xml:space="preserve">Prilikom popunjavanja Troškovnika ponuditelj cijenu stavke izračunava kao umnožak količine stavke i jedinične cijene stavke. </w:t>
      </w:r>
      <w:r w:rsidR="00DC3279">
        <w:rPr>
          <w:rFonts w:cstheme="minorHAnsi"/>
          <w:sz w:val="24"/>
          <w:szCs w:val="24"/>
        </w:rPr>
        <w:t>Ponudu ponuditelja u kojoj Troškovnik nije u cijelosti popunjen</w:t>
      </w:r>
      <w:r>
        <w:rPr>
          <w:rFonts w:cstheme="minorHAnsi"/>
          <w:sz w:val="24"/>
          <w:szCs w:val="24"/>
        </w:rPr>
        <w:t xml:space="preserve"> ili je mijenjan tekst Troškovnika </w:t>
      </w:r>
      <w:r w:rsidR="00DC3279">
        <w:rPr>
          <w:rFonts w:cstheme="minorHAnsi"/>
          <w:sz w:val="24"/>
          <w:szCs w:val="24"/>
        </w:rPr>
        <w:t xml:space="preserve"> naručitelj će odbiti.</w:t>
      </w:r>
    </w:p>
    <w:p w14:paraId="11220581" w14:textId="3210C5C2" w:rsidR="003A62C4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Ukoliko ponuditelj nije u sustavu PDV-a, tada se na Ponudbenom listu na mjestu predviđenom za upis cijene ponude s PDV-om upisuje isti iznos koji je upisan na mjestu predviđenom za upis cijene ponude </w:t>
      </w:r>
      <w:r w:rsidR="002C2828">
        <w:rPr>
          <w:rFonts w:cstheme="minorHAnsi"/>
          <w:sz w:val="24"/>
          <w:szCs w:val="24"/>
        </w:rPr>
        <w:t xml:space="preserve">bez </w:t>
      </w:r>
      <w:r w:rsidRPr="003F32ED">
        <w:rPr>
          <w:rFonts w:cstheme="minorHAnsi"/>
          <w:sz w:val="24"/>
          <w:szCs w:val="24"/>
        </w:rPr>
        <w:t>PDV-</w:t>
      </w:r>
      <w:r w:rsidR="002C2828">
        <w:rPr>
          <w:rFonts w:cstheme="minorHAnsi"/>
          <w:sz w:val="24"/>
          <w:szCs w:val="24"/>
        </w:rPr>
        <w:t>a</w:t>
      </w:r>
      <w:r w:rsidRPr="003F32ED">
        <w:rPr>
          <w:rFonts w:cstheme="minorHAnsi"/>
          <w:sz w:val="24"/>
          <w:szCs w:val="24"/>
        </w:rPr>
        <w:t>, a mjesto za upis iznos</w:t>
      </w:r>
      <w:r w:rsidR="00415C9B" w:rsidRPr="003F32ED">
        <w:rPr>
          <w:rFonts w:cstheme="minorHAnsi"/>
          <w:sz w:val="24"/>
          <w:szCs w:val="24"/>
        </w:rPr>
        <w:t>a</w:t>
      </w:r>
      <w:r w:rsidRPr="003F32ED">
        <w:rPr>
          <w:rFonts w:cstheme="minorHAnsi"/>
          <w:sz w:val="24"/>
          <w:szCs w:val="24"/>
        </w:rPr>
        <w:t xml:space="preserve"> PDV-a ostavlja se prazno.</w:t>
      </w:r>
      <w:r w:rsidR="003A62C4" w:rsidRPr="003F32ED">
        <w:rPr>
          <w:rFonts w:cstheme="minorHAnsi"/>
          <w:sz w:val="24"/>
          <w:szCs w:val="24"/>
        </w:rPr>
        <w:t xml:space="preserve"> </w:t>
      </w:r>
    </w:p>
    <w:p w14:paraId="595CD31F" w14:textId="77777777" w:rsidR="00B01BA5" w:rsidRPr="003F32ED" w:rsidRDefault="00B01BA5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6139F356" w14:textId="0D2C18A5" w:rsidR="00BD14C7" w:rsidRDefault="004A509B" w:rsidP="002C2828">
      <w:pPr>
        <w:pStyle w:val="Bezproreda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Količina predmeta nabave je okvirna. </w:t>
      </w:r>
      <w:r w:rsidR="00BD14C7" w:rsidRPr="003F32ED">
        <w:rPr>
          <w:rFonts w:cstheme="minorHAnsi"/>
          <w:sz w:val="24"/>
          <w:szCs w:val="24"/>
        </w:rPr>
        <w:t xml:space="preserve">Jedinična cijena je fiksna i nepromjenjiva s bilo koje osnove za cijelo vrijeme trajanja ugovora koji se sklapa u ovom postupku. </w:t>
      </w:r>
    </w:p>
    <w:p w14:paraId="6331C759" w14:textId="77777777" w:rsidR="00D5134F" w:rsidRDefault="00D5134F" w:rsidP="002C2828">
      <w:pPr>
        <w:pStyle w:val="Bezproreda"/>
        <w:jc w:val="both"/>
        <w:rPr>
          <w:rFonts w:cstheme="minorHAnsi"/>
          <w:sz w:val="24"/>
          <w:szCs w:val="24"/>
        </w:rPr>
      </w:pPr>
    </w:p>
    <w:p w14:paraId="72918ED3" w14:textId="28F05900" w:rsidR="00D5134F" w:rsidRPr="003F32ED" w:rsidRDefault="00D5134F" w:rsidP="002C2828">
      <w:pPr>
        <w:pStyle w:val="Bezproreda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Naručitelj će izvođaču </w:t>
      </w:r>
      <w:r w:rsidR="005815C2">
        <w:rPr>
          <w:rFonts w:cstheme="minorHAnsi"/>
          <w:sz w:val="24"/>
          <w:szCs w:val="24"/>
        </w:rPr>
        <w:t>platiti račun u roku od 30 dana od dana ispostave e-računa.</w:t>
      </w:r>
    </w:p>
    <w:p w14:paraId="26BFAA62" w14:textId="77777777" w:rsidR="005B74D1" w:rsidRDefault="005B74D1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3B73DCAC" w14:textId="77777777" w:rsidR="00872A40" w:rsidRPr="003F32ED" w:rsidRDefault="00872A40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360FF53E" w14:textId="03943766" w:rsidR="00BD14C7" w:rsidRDefault="00BD14C7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KRITERIJ ZA ODABIR PONUDE:</w:t>
      </w:r>
    </w:p>
    <w:p w14:paraId="6B26DDB5" w14:textId="77777777" w:rsidR="00A830AC" w:rsidRPr="003F32ED" w:rsidRDefault="00A830AC" w:rsidP="00A830AC">
      <w:pPr>
        <w:pStyle w:val="Bezproreda"/>
        <w:ind w:left="720"/>
        <w:jc w:val="both"/>
        <w:rPr>
          <w:rFonts w:cstheme="minorHAnsi"/>
          <w:b/>
          <w:sz w:val="24"/>
          <w:szCs w:val="24"/>
        </w:rPr>
      </w:pPr>
    </w:p>
    <w:p w14:paraId="1D4028A9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Kriterij za odabir ponude je najniža cijena.</w:t>
      </w:r>
    </w:p>
    <w:p w14:paraId="4164ACC4" w14:textId="2851767E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Za donošenje </w:t>
      </w:r>
      <w:r w:rsidR="003F6E6D">
        <w:rPr>
          <w:rFonts w:cstheme="minorHAnsi"/>
          <w:sz w:val="24"/>
          <w:szCs w:val="24"/>
        </w:rPr>
        <w:t>Odluke</w:t>
      </w:r>
      <w:r w:rsidRPr="003F32ED">
        <w:rPr>
          <w:rFonts w:cstheme="minorHAnsi"/>
          <w:sz w:val="24"/>
          <w:szCs w:val="24"/>
        </w:rPr>
        <w:t xml:space="preserve"> o odabiru dovoljna je jedna pristigla ponuda koja udovoljava traženim uvjetima natječaja.</w:t>
      </w:r>
    </w:p>
    <w:p w14:paraId="4E44BF15" w14:textId="66AC22EE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lastRenderedPageBreak/>
        <w:t xml:space="preserve">Naručitelj će na temelju rezultata pregleda i ocjene ponuda donijeti </w:t>
      </w:r>
      <w:r w:rsidR="00CE45FA">
        <w:rPr>
          <w:rFonts w:cstheme="minorHAnsi"/>
          <w:sz w:val="24"/>
          <w:szCs w:val="24"/>
        </w:rPr>
        <w:t>Odluku</w:t>
      </w:r>
      <w:r w:rsidRPr="003F32ED">
        <w:rPr>
          <w:rFonts w:cstheme="minorHAnsi"/>
          <w:sz w:val="24"/>
          <w:szCs w:val="24"/>
        </w:rPr>
        <w:t xml:space="preserve"> o odabiru kojom će odabrati najpovoljniju ponudu Ponuditelja s kojim će sklopiti Ugovor.</w:t>
      </w:r>
    </w:p>
    <w:p w14:paraId="3E636757" w14:textId="74C4E3C4" w:rsidR="00BD14C7" w:rsidRDefault="00F8705E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O</w:t>
      </w:r>
      <w:r w:rsidR="002C2828">
        <w:rPr>
          <w:rFonts w:cstheme="minorHAnsi"/>
          <w:sz w:val="24"/>
          <w:szCs w:val="24"/>
        </w:rPr>
        <w:t>bavijest</w:t>
      </w:r>
      <w:r w:rsidRPr="003F32ED">
        <w:rPr>
          <w:rFonts w:cstheme="minorHAnsi"/>
          <w:sz w:val="24"/>
          <w:szCs w:val="24"/>
        </w:rPr>
        <w:t xml:space="preserve"> o odabiru n</w:t>
      </w:r>
      <w:r w:rsidR="00BD14C7" w:rsidRPr="003F32ED">
        <w:rPr>
          <w:rFonts w:cstheme="minorHAnsi"/>
          <w:sz w:val="24"/>
          <w:szCs w:val="24"/>
        </w:rPr>
        <w:t>aručitelj će dostaviti svakom Ponuditelju.</w:t>
      </w:r>
    </w:p>
    <w:p w14:paraId="10B958A2" w14:textId="77777777" w:rsidR="00872A40" w:rsidRPr="003F32ED" w:rsidRDefault="00872A40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06803EDD" w14:textId="615D1141" w:rsidR="0025238D" w:rsidRDefault="0025238D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OSNOVE ZA ISKLJUČENJE:</w:t>
      </w:r>
    </w:p>
    <w:p w14:paraId="1E93443A" w14:textId="77777777" w:rsidR="00A830AC" w:rsidRPr="003F32ED" w:rsidRDefault="00A830AC" w:rsidP="00A830AC">
      <w:pPr>
        <w:pStyle w:val="Bezproreda"/>
        <w:ind w:left="720"/>
        <w:jc w:val="both"/>
        <w:rPr>
          <w:rFonts w:cstheme="minorHAnsi"/>
          <w:b/>
          <w:sz w:val="24"/>
          <w:szCs w:val="24"/>
        </w:rPr>
      </w:pPr>
    </w:p>
    <w:p w14:paraId="00F857FD" w14:textId="77777777" w:rsidR="00B343AD" w:rsidRPr="003F32ED" w:rsidRDefault="00B343AD" w:rsidP="00872A40">
      <w:pPr>
        <w:pStyle w:val="Bezproreda"/>
        <w:numPr>
          <w:ilvl w:val="0"/>
          <w:numId w:val="12"/>
        </w:numPr>
        <w:rPr>
          <w:rFonts w:cstheme="minorHAnsi"/>
          <w:b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Plaćene sve dospjele porezne obveze i obveze za mirovinsko i zdravstveno osiguranje</w:t>
      </w:r>
    </w:p>
    <w:p w14:paraId="5254451F" w14:textId="16D1D85C" w:rsidR="00B343AD" w:rsidRPr="003F32ED" w:rsidRDefault="00B343AD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-</w:t>
      </w:r>
      <w:r w:rsidRPr="003F32ED">
        <w:rPr>
          <w:rFonts w:cstheme="minorHAnsi"/>
          <w:sz w:val="24"/>
          <w:szCs w:val="24"/>
        </w:rPr>
        <w:tab/>
        <w:t xml:space="preserve">Dokaz: Potvrda Porezne uprave o stanju duga koja ne smije biti starija od dana </w:t>
      </w:r>
      <w:r w:rsidR="00481C54">
        <w:rPr>
          <w:rFonts w:cstheme="minorHAnsi"/>
          <w:sz w:val="24"/>
          <w:szCs w:val="24"/>
        </w:rPr>
        <w:t>slanja ovog poziva na dostavu ponuda</w:t>
      </w:r>
    </w:p>
    <w:p w14:paraId="05ECA9A8" w14:textId="77777777" w:rsidR="00B343AD" w:rsidRPr="003F32ED" w:rsidRDefault="00B343AD" w:rsidP="003F32ED">
      <w:pPr>
        <w:pStyle w:val="Bezproreda"/>
        <w:jc w:val="both"/>
        <w:rPr>
          <w:rFonts w:cstheme="minorHAnsi"/>
          <w:b/>
          <w:sz w:val="24"/>
          <w:szCs w:val="24"/>
        </w:rPr>
      </w:pPr>
    </w:p>
    <w:p w14:paraId="6335467B" w14:textId="20CD4F52" w:rsidR="00B343AD" w:rsidRPr="003F32ED" w:rsidRDefault="00B343AD" w:rsidP="00872A40">
      <w:pPr>
        <w:pStyle w:val="Bezproreda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Nekažnjavanost</w:t>
      </w:r>
    </w:p>
    <w:p w14:paraId="0DDDBC38" w14:textId="43CF3277" w:rsidR="00B343AD" w:rsidRDefault="00B343AD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-</w:t>
      </w:r>
      <w:r w:rsidRPr="003F32ED">
        <w:rPr>
          <w:rFonts w:cstheme="minorHAnsi"/>
          <w:sz w:val="24"/>
          <w:szCs w:val="24"/>
        </w:rPr>
        <w:tab/>
        <w:t>Dokaz: izjava da nije izrečena pravomoćna osuđujuća presuda za jedno ili više kaznenih djela predviđenih člankom 251. Zakona o javnoj nabavi (“Narodne novine“ broj 120/16</w:t>
      </w:r>
      <w:r w:rsidR="002C2828">
        <w:rPr>
          <w:rFonts w:cstheme="minorHAnsi"/>
          <w:sz w:val="24"/>
          <w:szCs w:val="24"/>
        </w:rPr>
        <w:t xml:space="preserve"> i 114/22</w:t>
      </w:r>
      <w:r w:rsidRPr="003F32ED">
        <w:rPr>
          <w:rFonts w:cstheme="minorHAnsi"/>
          <w:sz w:val="24"/>
          <w:szCs w:val="24"/>
        </w:rPr>
        <w:t>). Obrazac izjave nalazi se u prilogu poziva</w:t>
      </w:r>
    </w:p>
    <w:p w14:paraId="36DECA80" w14:textId="77777777" w:rsidR="00872A40" w:rsidRPr="003F32ED" w:rsidRDefault="00872A40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0E8A7A87" w14:textId="02B01D16" w:rsidR="00BD14C7" w:rsidRDefault="0025238D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UVJETI SPOSOBNOSTI</w:t>
      </w:r>
    </w:p>
    <w:p w14:paraId="15236994" w14:textId="77777777" w:rsidR="00A830AC" w:rsidRPr="003F32ED" w:rsidRDefault="00A830AC" w:rsidP="00A830AC">
      <w:pPr>
        <w:pStyle w:val="Bezproreda"/>
        <w:ind w:left="720"/>
        <w:jc w:val="both"/>
        <w:rPr>
          <w:rFonts w:cstheme="minorHAnsi"/>
          <w:b/>
          <w:sz w:val="24"/>
          <w:szCs w:val="24"/>
        </w:rPr>
      </w:pPr>
    </w:p>
    <w:p w14:paraId="718B39C6" w14:textId="074D6D0A" w:rsidR="00B343AD" w:rsidRPr="003F32ED" w:rsidRDefault="00BD14C7" w:rsidP="00872A40">
      <w:pPr>
        <w:pStyle w:val="Bezproreda"/>
        <w:numPr>
          <w:ilvl w:val="0"/>
          <w:numId w:val="15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Pravna i poslovna sposobnost: </w:t>
      </w:r>
    </w:p>
    <w:p w14:paraId="7B29B23A" w14:textId="720DE7A9" w:rsidR="00872A40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-</w:t>
      </w:r>
      <w:r w:rsidRPr="003F32ED">
        <w:rPr>
          <w:rFonts w:cstheme="minorHAnsi"/>
          <w:sz w:val="24"/>
          <w:szCs w:val="24"/>
        </w:rPr>
        <w:tab/>
        <w:t xml:space="preserve">Dokaz: isprava o upisu u sudski, obrtni, strukovni ili drugi odgovarajući registar kojom ponuditelj dokazuje da ima </w:t>
      </w:r>
      <w:r w:rsidR="00055A40">
        <w:rPr>
          <w:rFonts w:cstheme="minorHAnsi"/>
          <w:sz w:val="24"/>
          <w:szCs w:val="24"/>
        </w:rPr>
        <w:t xml:space="preserve">sposobnost za obavljanje profesionalne djelatnosti te da ima </w:t>
      </w:r>
      <w:r w:rsidRPr="003F32ED">
        <w:rPr>
          <w:rFonts w:cstheme="minorHAnsi"/>
          <w:sz w:val="24"/>
          <w:szCs w:val="24"/>
        </w:rPr>
        <w:t xml:space="preserve">registriranu djelatnost u svezi s predmetom nabave. Dokaz ne smije biti stariji od </w:t>
      </w:r>
      <w:r w:rsidR="00055A40">
        <w:rPr>
          <w:rFonts w:cstheme="minorHAnsi"/>
          <w:sz w:val="24"/>
          <w:szCs w:val="24"/>
        </w:rPr>
        <w:t xml:space="preserve">3 mjeseca od </w:t>
      </w:r>
      <w:r w:rsidR="00745137">
        <w:rPr>
          <w:rFonts w:cstheme="minorHAnsi"/>
          <w:sz w:val="24"/>
          <w:szCs w:val="24"/>
        </w:rPr>
        <w:t xml:space="preserve">isteka </w:t>
      </w:r>
      <w:r w:rsidR="00055A40">
        <w:rPr>
          <w:rFonts w:cstheme="minorHAnsi"/>
          <w:sz w:val="24"/>
          <w:szCs w:val="24"/>
        </w:rPr>
        <w:t>roka za dostavu ponuda</w:t>
      </w:r>
      <w:r w:rsidRPr="003F32ED">
        <w:rPr>
          <w:rFonts w:cstheme="minorHAnsi"/>
          <w:sz w:val="24"/>
          <w:szCs w:val="24"/>
        </w:rPr>
        <w:t xml:space="preserve"> i predaje se u izvorniku ili preslici.</w:t>
      </w:r>
    </w:p>
    <w:p w14:paraId="371346E4" w14:textId="79936F4B" w:rsidR="001B347A" w:rsidRPr="001B347A" w:rsidRDefault="001B347A" w:rsidP="003F32ED">
      <w:pPr>
        <w:pStyle w:val="Bezproreda"/>
        <w:jc w:val="both"/>
        <w:rPr>
          <w:rFonts w:cstheme="minorHAnsi"/>
          <w:b/>
          <w:bCs/>
          <w:sz w:val="24"/>
          <w:szCs w:val="24"/>
        </w:rPr>
      </w:pPr>
    </w:p>
    <w:p w14:paraId="2821819D" w14:textId="0D333FEA" w:rsidR="001B347A" w:rsidRDefault="001B347A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bCs/>
          <w:sz w:val="24"/>
          <w:szCs w:val="24"/>
        </w:rPr>
      </w:pPr>
      <w:r w:rsidRPr="001B347A">
        <w:rPr>
          <w:rFonts w:cstheme="minorHAnsi"/>
          <w:b/>
          <w:bCs/>
          <w:sz w:val="24"/>
          <w:szCs w:val="24"/>
        </w:rPr>
        <w:t>BITNI UVJETI ZA IZVRŠENJE UGOVORA</w:t>
      </w:r>
    </w:p>
    <w:p w14:paraId="397FDE6D" w14:textId="77777777" w:rsidR="00A830AC" w:rsidRDefault="00A830AC" w:rsidP="00A830AC">
      <w:pPr>
        <w:pStyle w:val="Bezproreda"/>
        <w:ind w:left="720"/>
        <w:jc w:val="both"/>
        <w:rPr>
          <w:rFonts w:cstheme="minorHAnsi"/>
          <w:b/>
          <w:bCs/>
          <w:sz w:val="24"/>
          <w:szCs w:val="24"/>
        </w:rPr>
      </w:pPr>
    </w:p>
    <w:p w14:paraId="0227A9BC" w14:textId="2FC116F4" w:rsidR="001B347A" w:rsidRDefault="001B347A" w:rsidP="001B347A">
      <w:pPr>
        <w:pStyle w:val="Bezproreda"/>
        <w:jc w:val="both"/>
        <w:rPr>
          <w:rFonts w:cstheme="minorHAnsi"/>
          <w:sz w:val="24"/>
          <w:szCs w:val="24"/>
        </w:rPr>
      </w:pPr>
      <w:r w:rsidRPr="001B347A">
        <w:rPr>
          <w:rFonts w:cstheme="minorHAnsi"/>
          <w:sz w:val="24"/>
          <w:szCs w:val="24"/>
        </w:rPr>
        <w:t>Jamstvo za uredno izvršenje ugovora</w:t>
      </w:r>
    </w:p>
    <w:p w14:paraId="35409D0E" w14:textId="77777777" w:rsidR="00B35BE2" w:rsidRPr="001B347A" w:rsidRDefault="00B35BE2" w:rsidP="001B347A">
      <w:pPr>
        <w:pStyle w:val="Bezproreda"/>
        <w:jc w:val="both"/>
        <w:rPr>
          <w:rFonts w:cstheme="minorHAnsi"/>
          <w:sz w:val="24"/>
          <w:szCs w:val="24"/>
        </w:rPr>
      </w:pPr>
    </w:p>
    <w:p w14:paraId="33554C1A" w14:textId="334287B6" w:rsidR="00410D45" w:rsidRPr="00C42E98" w:rsidRDefault="00BC112B" w:rsidP="00410D45">
      <w:pPr>
        <w:spacing w:after="0"/>
        <w:jc w:val="both"/>
        <w:rPr>
          <w:rFonts w:cstheme="minorHAnsi"/>
          <w:sz w:val="24"/>
          <w:szCs w:val="24"/>
          <w:lang w:eastAsia="zh-CN"/>
        </w:rPr>
      </w:pPr>
      <w:r>
        <w:rPr>
          <w:rFonts w:cstheme="minorHAnsi"/>
          <w:sz w:val="24"/>
          <w:szCs w:val="24"/>
        </w:rPr>
        <w:t>Jamstvo za uredno izvršenje o</w:t>
      </w:r>
      <w:r w:rsidR="001B347A" w:rsidRPr="00BC112B">
        <w:rPr>
          <w:rFonts w:cstheme="minorHAnsi"/>
          <w:sz w:val="24"/>
          <w:szCs w:val="24"/>
        </w:rPr>
        <w:t>dabrani ponuditelj</w:t>
      </w:r>
      <w:r>
        <w:rPr>
          <w:rFonts w:cstheme="minorHAnsi"/>
          <w:sz w:val="24"/>
          <w:szCs w:val="24"/>
        </w:rPr>
        <w:t xml:space="preserve"> dostavlja</w:t>
      </w:r>
      <w:r w:rsidR="001B347A" w:rsidRPr="00BC112B">
        <w:rPr>
          <w:rFonts w:cstheme="minorHAnsi"/>
          <w:sz w:val="24"/>
          <w:szCs w:val="24"/>
        </w:rPr>
        <w:t xml:space="preserve"> prilikom sklapanja ugovora </w:t>
      </w:r>
      <w:r>
        <w:rPr>
          <w:rFonts w:cstheme="minorHAnsi"/>
          <w:sz w:val="24"/>
          <w:szCs w:val="24"/>
        </w:rPr>
        <w:t xml:space="preserve">o </w:t>
      </w:r>
      <w:r w:rsidR="004E2784">
        <w:rPr>
          <w:rFonts w:cstheme="minorHAnsi"/>
          <w:sz w:val="24"/>
          <w:szCs w:val="24"/>
        </w:rPr>
        <w:t>n</w:t>
      </w:r>
      <w:r w:rsidR="00684C2C">
        <w:rPr>
          <w:rFonts w:cstheme="minorHAnsi"/>
          <w:sz w:val="24"/>
          <w:szCs w:val="24"/>
        </w:rPr>
        <w:t>a</w:t>
      </w:r>
      <w:r w:rsidR="004E2784">
        <w:rPr>
          <w:rFonts w:cstheme="minorHAnsi"/>
          <w:sz w:val="24"/>
          <w:szCs w:val="24"/>
        </w:rPr>
        <w:t xml:space="preserve">bavi </w:t>
      </w:r>
      <w:r w:rsidR="0016171A">
        <w:rPr>
          <w:rFonts w:cstheme="minorHAnsi"/>
          <w:sz w:val="24"/>
          <w:szCs w:val="24"/>
        </w:rPr>
        <w:t>radova</w:t>
      </w:r>
      <w:r>
        <w:rPr>
          <w:rFonts w:cstheme="minorHAnsi"/>
          <w:sz w:val="24"/>
          <w:szCs w:val="24"/>
        </w:rPr>
        <w:t xml:space="preserve">. Jamstvo se dostavlja u obliku bjanko zadužnice u iznosu od 10% od ukupne vrijednosti ugovora bez PDV-a. </w:t>
      </w:r>
    </w:p>
    <w:p w14:paraId="6A3BF6EE" w14:textId="77777777" w:rsidR="00BC112B" w:rsidRPr="00BC112B" w:rsidRDefault="00BC112B" w:rsidP="001B347A">
      <w:pPr>
        <w:pStyle w:val="Bezproreda"/>
        <w:jc w:val="both"/>
        <w:rPr>
          <w:rFonts w:cstheme="minorHAnsi"/>
          <w:sz w:val="24"/>
          <w:szCs w:val="24"/>
        </w:rPr>
      </w:pPr>
    </w:p>
    <w:p w14:paraId="42462C24" w14:textId="59F7C4BE" w:rsidR="00BD14C7" w:rsidRPr="003F32ED" w:rsidRDefault="00BD14C7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ODREDBE O PONUDI</w:t>
      </w:r>
    </w:p>
    <w:p w14:paraId="191833F4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Ponuda mora sadržavati sljedeće:</w:t>
      </w:r>
    </w:p>
    <w:p w14:paraId="508DC712" w14:textId="32E4F400" w:rsidR="00BD14C7" w:rsidRPr="003F32ED" w:rsidRDefault="00BD14C7" w:rsidP="00055A40">
      <w:pPr>
        <w:pStyle w:val="Bezproreda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Popunjen, potpisan i pečatom ovjeren Prilog 1. – Troškovnik</w:t>
      </w:r>
    </w:p>
    <w:p w14:paraId="6A1AD68D" w14:textId="595034E3" w:rsidR="00BD14C7" w:rsidRPr="003F32ED" w:rsidRDefault="00BD14C7" w:rsidP="00055A40">
      <w:pPr>
        <w:pStyle w:val="Bezproreda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Popunjen, potpisan i pečatom ovjeren Prilog 2. – Ponudbeni list</w:t>
      </w:r>
    </w:p>
    <w:p w14:paraId="22A5D756" w14:textId="20042845" w:rsidR="00BD14C7" w:rsidRPr="003F32ED" w:rsidRDefault="00BD14C7" w:rsidP="00055A40">
      <w:pPr>
        <w:pStyle w:val="Bezproreda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Popunjen, potpisan i pečatom ovjeren Prilog 3. – Izjava o nekažnjavanju</w:t>
      </w:r>
    </w:p>
    <w:p w14:paraId="4F42B83C" w14:textId="1017133B" w:rsidR="00BD14C7" w:rsidRDefault="009824CB" w:rsidP="00055A40">
      <w:pPr>
        <w:pStyle w:val="Bezproreda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Dokumente iz točki</w:t>
      </w:r>
      <w:r w:rsidR="00BD14C7" w:rsidRPr="003F32ED">
        <w:rPr>
          <w:rFonts w:cstheme="minorHAnsi"/>
          <w:sz w:val="24"/>
          <w:szCs w:val="24"/>
        </w:rPr>
        <w:t xml:space="preserve"> 10.</w:t>
      </w:r>
      <w:r w:rsidRPr="003F32ED">
        <w:rPr>
          <w:rFonts w:cstheme="minorHAnsi"/>
          <w:sz w:val="24"/>
          <w:szCs w:val="24"/>
        </w:rPr>
        <w:t xml:space="preserve"> i 11.</w:t>
      </w:r>
      <w:r w:rsidR="00BD14C7" w:rsidRPr="003F32ED">
        <w:rPr>
          <w:rFonts w:cstheme="minorHAnsi"/>
          <w:sz w:val="24"/>
          <w:szCs w:val="24"/>
        </w:rPr>
        <w:t xml:space="preserve"> Poziva,</w:t>
      </w:r>
      <w:r w:rsidR="00E057E2" w:rsidRPr="003F32ED">
        <w:rPr>
          <w:rFonts w:cstheme="minorHAnsi"/>
          <w:sz w:val="24"/>
          <w:szCs w:val="24"/>
        </w:rPr>
        <w:t xml:space="preserve"> kojima se dokazuje sposobnost p</w:t>
      </w:r>
      <w:r w:rsidR="00BD14C7" w:rsidRPr="003F32ED">
        <w:rPr>
          <w:rFonts w:cstheme="minorHAnsi"/>
          <w:sz w:val="24"/>
          <w:szCs w:val="24"/>
        </w:rPr>
        <w:t>onuditelja</w:t>
      </w:r>
      <w:r w:rsidRPr="003F32ED">
        <w:rPr>
          <w:rFonts w:cstheme="minorHAnsi"/>
          <w:sz w:val="24"/>
          <w:szCs w:val="24"/>
        </w:rPr>
        <w:t xml:space="preserve"> </w:t>
      </w:r>
    </w:p>
    <w:p w14:paraId="24EF5830" w14:textId="77777777" w:rsidR="00BB345E" w:rsidRDefault="00BB345E" w:rsidP="00BB345E">
      <w:pPr>
        <w:pStyle w:val="Bezproreda"/>
        <w:ind w:left="720"/>
        <w:jc w:val="both"/>
        <w:rPr>
          <w:rFonts w:cstheme="minorHAnsi"/>
          <w:sz w:val="24"/>
          <w:szCs w:val="24"/>
        </w:rPr>
      </w:pPr>
    </w:p>
    <w:p w14:paraId="4DA2C644" w14:textId="0D857468" w:rsidR="00BD14C7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Traženi dokumenti mogu biti u izvorniku ili preslici.</w:t>
      </w:r>
    </w:p>
    <w:p w14:paraId="55DEE2D2" w14:textId="77777777" w:rsidR="00D52E51" w:rsidRPr="00F6328F" w:rsidRDefault="00D52E51" w:rsidP="00D52E51">
      <w:pPr>
        <w:spacing w:line="240" w:lineRule="auto"/>
        <w:jc w:val="both"/>
        <w:rPr>
          <w:rFonts w:cstheme="minorHAnsi"/>
          <w:sz w:val="24"/>
          <w:szCs w:val="24"/>
        </w:rPr>
      </w:pPr>
      <w:r w:rsidRPr="00F6328F">
        <w:rPr>
          <w:rFonts w:cstheme="minorHAnsi"/>
          <w:sz w:val="24"/>
          <w:szCs w:val="24"/>
        </w:rPr>
        <w:t xml:space="preserve">Ponuda mora biti uvezena u cjelinu s označenim rednim brojevima stranica na način da se onemogući naknadno vađenje, odnosno umetanje stranica. Ponudu koja nije cjelovita i/ili nema numerirane stranice </w:t>
      </w:r>
      <w:r>
        <w:rPr>
          <w:rFonts w:cstheme="minorHAnsi"/>
          <w:sz w:val="24"/>
          <w:szCs w:val="24"/>
        </w:rPr>
        <w:t>N</w:t>
      </w:r>
      <w:r w:rsidRPr="00F6328F">
        <w:rPr>
          <w:rFonts w:cstheme="minorHAnsi"/>
          <w:sz w:val="24"/>
          <w:szCs w:val="24"/>
        </w:rPr>
        <w:t>aručitelj će odbiti.</w:t>
      </w:r>
    </w:p>
    <w:p w14:paraId="7FAEC644" w14:textId="77777777" w:rsidR="00055A40" w:rsidRPr="003F32ED" w:rsidRDefault="00055A40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789CEAD4" w14:textId="39F33FEF" w:rsidR="00BD14C7" w:rsidRDefault="00BD14C7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ROK I NAČIN DOSTAVE PONUDE</w:t>
      </w:r>
    </w:p>
    <w:p w14:paraId="1E9FB4E2" w14:textId="77777777" w:rsidR="00382AC6" w:rsidRPr="003F32ED" w:rsidRDefault="00382AC6" w:rsidP="00382AC6">
      <w:pPr>
        <w:pStyle w:val="Bezproreda"/>
        <w:ind w:left="720"/>
        <w:jc w:val="both"/>
        <w:rPr>
          <w:rFonts w:cstheme="minorHAnsi"/>
          <w:b/>
          <w:sz w:val="24"/>
          <w:szCs w:val="24"/>
        </w:rPr>
      </w:pPr>
    </w:p>
    <w:p w14:paraId="3EF19F18" w14:textId="4A73EAB9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Rok za dostavu ponuda je </w:t>
      </w:r>
      <w:r w:rsidR="00C20C19">
        <w:rPr>
          <w:rFonts w:cstheme="minorHAnsi"/>
          <w:b/>
          <w:sz w:val="24"/>
          <w:szCs w:val="24"/>
        </w:rPr>
        <w:t>1</w:t>
      </w:r>
      <w:r w:rsidR="00377852">
        <w:rPr>
          <w:rFonts w:cstheme="minorHAnsi"/>
          <w:b/>
          <w:sz w:val="24"/>
          <w:szCs w:val="24"/>
        </w:rPr>
        <w:t>4</w:t>
      </w:r>
      <w:r w:rsidR="00644333" w:rsidRPr="00644333">
        <w:rPr>
          <w:rFonts w:cstheme="minorHAnsi"/>
          <w:b/>
          <w:sz w:val="24"/>
          <w:szCs w:val="24"/>
        </w:rPr>
        <w:t>.08</w:t>
      </w:r>
      <w:r w:rsidR="005B74D1" w:rsidRPr="00644333">
        <w:rPr>
          <w:rFonts w:cstheme="minorHAnsi"/>
          <w:b/>
          <w:sz w:val="24"/>
          <w:szCs w:val="24"/>
        </w:rPr>
        <w:t>.</w:t>
      </w:r>
      <w:r w:rsidR="00D52E51" w:rsidRPr="00644333">
        <w:rPr>
          <w:rFonts w:cstheme="minorHAnsi"/>
          <w:b/>
          <w:sz w:val="24"/>
          <w:szCs w:val="24"/>
        </w:rPr>
        <w:t>202</w:t>
      </w:r>
      <w:r w:rsidR="00BA65EB" w:rsidRPr="00644333">
        <w:rPr>
          <w:rFonts w:cstheme="minorHAnsi"/>
          <w:b/>
          <w:sz w:val="24"/>
          <w:szCs w:val="24"/>
        </w:rPr>
        <w:t>5</w:t>
      </w:r>
      <w:r w:rsidR="00686DFD" w:rsidRPr="00644333">
        <w:rPr>
          <w:rFonts w:cstheme="minorHAnsi"/>
          <w:color w:val="000000" w:themeColor="text1"/>
          <w:sz w:val="24"/>
          <w:szCs w:val="24"/>
        </w:rPr>
        <w:t>.</w:t>
      </w:r>
      <w:r w:rsidR="00CF1795" w:rsidRPr="003F32ED">
        <w:rPr>
          <w:rFonts w:cstheme="minorHAnsi"/>
          <w:color w:val="000000" w:themeColor="text1"/>
          <w:sz w:val="24"/>
          <w:szCs w:val="24"/>
        </w:rPr>
        <w:t xml:space="preserve"> </w:t>
      </w:r>
      <w:r w:rsidR="00CF1795" w:rsidRPr="003F32ED">
        <w:rPr>
          <w:rFonts w:cstheme="minorHAnsi"/>
          <w:sz w:val="24"/>
          <w:szCs w:val="24"/>
        </w:rPr>
        <w:t>godine</w:t>
      </w:r>
      <w:r w:rsidR="00686DFD" w:rsidRPr="003F32ED">
        <w:rPr>
          <w:rFonts w:cstheme="minorHAnsi"/>
          <w:sz w:val="24"/>
          <w:szCs w:val="24"/>
        </w:rPr>
        <w:t xml:space="preserve"> do </w:t>
      </w:r>
      <w:r w:rsidR="00644333">
        <w:rPr>
          <w:rFonts w:cstheme="minorHAnsi"/>
          <w:sz w:val="24"/>
          <w:szCs w:val="24"/>
        </w:rPr>
        <w:t>12</w:t>
      </w:r>
      <w:r w:rsidR="00644333" w:rsidRPr="00644333">
        <w:rPr>
          <w:rFonts w:cstheme="minorHAnsi"/>
          <w:sz w:val="24"/>
          <w:szCs w:val="24"/>
        </w:rPr>
        <w:t>:00</w:t>
      </w:r>
      <w:r w:rsidR="00644333" w:rsidRPr="00644333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644333">
        <w:rPr>
          <w:rFonts w:cstheme="minorHAnsi"/>
          <w:sz w:val="24"/>
          <w:szCs w:val="24"/>
        </w:rPr>
        <w:t>sati.</w:t>
      </w:r>
      <w:r w:rsidRPr="003F32ED">
        <w:rPr>
          <w:rFonts w:cstheme="minorHAnsi"/>
          <w:sz w:val="24"/>
          <w:szCs w:val="24"/>
        </w:rPr>
        <w:t xml:space="preserve"> Smatra se da su pravovremeno dostavljene one ponude koje do navedenog r</w:t>
      </w:r>
      <w:r w:rsidR="00CB6C66" w:rsidRPr="003F32ED">
        <w:rPr>
          <w:rFonts w:cstheme="minorHAnsi"/>
          <w:sz w:val="24"/>
          <w:szCs w:val="24"/>
        </w:rPr>
        <w:t>oka budu zaprimljene od strane n</w:t>
      </w:r>
      <w:r w:rsidRPr="003F32ED">
        <w:rPr>
          <w:rFonts w:cstheme="minorHAnsi"/>
          <w:sz w:val="24"/>
          <w:szCs w:val="24"/>
        </w:rPr>
        <w:t>aručitelja.</w:t>
      </w:r>
    </w:p>
    <w:p w14:paraId="50A79A8B" w14:textId="39AE65A6" w:rsidR="00BD14C7" w:rsidRDefault="00BD14C7" w:rsidP="003F32ED">
      <w:pPr>
        <w:pStyle w:val="Bezproreda"/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sz w:val="24"/>
          <w:szCs w:val="24"/>
        </w:rPr>
        <w:lastRenderedPageBreak/>
        <w:t xml:space="preserve">Ponuda se dostavlja </w:t>
      </w:r>
      <w:r w:rsidRPr="00425E68">
        <w:rPr>
          <w:rFonts w:cstheme="minorHAnsi"/>
          <w:b/>
          <w:bCs/>
          <w:sz w:val="24"/>
          <w:szCs w:val="24"/>
        </w:rPr>
        <w:t xml:space="preserve">preporučenom </w:t>
      </w:r>
      <w:r w:rsidR="00CB6C66" w:rsidRPr="00425E68">
        <w:rPr>
          <w:rFonts w:cstheme="minorHAnsi"/>
          <w:b/>
          <w:bCs/>
          <w:sz w:val="24"/>
          <w:szCs w:val="24"/>
        </w:rPr>
        <w:t>poštanskom pošiljkom</w:t>
      </w:r>
      <w:r w:rsidR="00D7588C">
        <w:rPr>
          <w:rFonts w:cstheme="minorHAnsi"/>
          <w:b/>
          <w:bCs/>
          <w:sz w:val="24"/>
          <w:szCs w:val="24"/>
        </w:rPr>
        <w:t xml:space="preserve"> ili osobno </w:t>
      </w:r>
      <w:r w:rsidR="00CB6C66" w:rsidRPr="00425E68">
        <w:rPr>
          <w:rFonts w:cstheme="minorHAnsi"/>
          <w:b/>
          <w:bCs/>
          <w:sz w:val="24"/>
          <w:szCs w:val="24"/>
        </w:rPr>
        <w:t>na adresu n</w:t>
      </w:r>
      <w:r w:rsidRPr="00425E68">
        <w:rPr>
          <w:rFonts w:cstheme="minorHAnsi"/>
          <w:b/>
          <w:bCs/>
          <w:sz w:val="24"/>
          <w:szCs w:val="24"/>
        </w:rPr>
        <w:t>aručitelja</w:t>
      </w:r>
      <w:r w:rsidRPr="003F32ED">
        <w:rPr>
          <w:rFonts w:cstheme="minorHAnsi"/>
          <w:sz w:val="24"/>
          <w:szCs w:val="24"/>
        </w:rPr>
        <w:t>, u zatvorenoj omotnici na sljedeću adresu:</w:t>
      </w:r>
      <w:r w:rsidR="00FB1F75">
        <w:rPr>
          <w:rFonts w:cstheme="minorHAnsi"/>
          <w:sz w:val="24"/>
          <w:szCs w:val="24"/>
        </w:rPr>
        <w:t xml:space="preserve"> </w:t>
      </w:r>
      <w:r w:rsidR="00BB345E">
        <w:rPr>
          <w:rFonts w:cstheme="minorHAnsi"/>
          <w:b/>
          <w:sz w:val="24"/>
          <w:szCs w:val="24"/>
        </w:rPr>
        <w:t>Općina Budinščina</w:t>
      </w:r>
      <w:r w:rsidRPr="003F32ED">
        <w:rPr>
          <w:rFonts w:cstheme="minorHAnsi"/>
          <w:b/>
          <w:sz w:val="24"/>
          <w:szCs w:val="24"/>
        </w:rPr>
        <w:t xml:space="preserve">, </w:t>
      </w:r>
      <w:r w:rsidR="00BB345E" w:rsidRPr="00BB345E">
        <w:rPr>
          <w:rFonts w:cstheme="minorHAnsi"/>
          <w:b/>
          <w:sz w:val="24"/>
          <w:szCs w:val="24"/>
        </w:rPr>
        <w:t>Budinščina 6, 49284 Budinščina</w:t>
      </w:r>
    </w:p>
    <w:p w14:paraId="78654AA7" w14:textId="77777777" w:rsidR="00BB345E" w:rsidRPr="003F32ED" w:rsidRDefault="00BB345E" w:rsidP="003F32ED">
      <w:pPr>
        <w:pStyle w:val="Bezproreda"/>
        <w:jc w:val="both"/>
        <w:rPr>
          <w:rFonts w:cstheme="minorHAnsi"/>
          <w:b/>
          <w:sz w:val="24"/>
          <w:szCs w:val="24"/>
        </w:rPr>
      </w:pPr>
    </w:p>
    <w:p w14:paraId="48E09E03" w14:textId="2A6186CB" w:rsidR="00BD14C7" w:rsidRPr="003F32ED" w:rsidRDefault="00BD14C7" w:rsidP="003F32ED">
      <w:pPr>
        <w:pStyle w:val="Bezproreda"/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sz w:val="24"/>
          <w:szCs w:val="24"/>
        </w:rPr>
        <w:t xml:space="preserve">Na omotnici mora biti naznačeno: </w:t>
      </w:r>
      <w:r w:rsidRPr="003F32ED">
        <w:rPr>
          <w:rFonts w:cstheme="minorHAnsi"/>
          <w:b/>
          <w:sz w:val="24"/>
          <w:szCs w:val="24"/>
        </w:rPr>
        <w:t>„</w:t>
      </w:r>
      <w:r w:rsidR="00231B3E" w:rsidRPr="00231B3E">
        <w:rPr>
          <w:rFonts w:cstheme="minorHAnsi"/>
          <w:b/>
          <w:sz w:val="24"/>
          <w:szCs w:val="24"/>
        </w:rPr>
        <w:t>Sanacija prilaznog puta i parkirališta kod lovačkog doma</w:t>
      </w:r>
      <w:r w:rsidRPr="003F32ED">
        <w:rPr>
          <w:rFonts w:cstheme="minorHAnsi"/>
          <w:b/>
          <w:sz w:val="24"/>
          <w:szCs w:val="24"/>
        </w:rPr>
        <w:t xml:space="preserve">“, </w:t>
      </w:r>
      <w:r w:rsidRPr="00382AC6">
        <w:rPr>
          <w:rFonts w:cstheme="minorHAnsi"/>
          <w:b/>
          <w:sz w:val="24"/>
          <w:szCs w:val="24"/>
        </w:rPr>
        <w:t>EBN:</w:t>
      </w:r>
      <w:r w:rsidR="00382AC6" w:rsidRPr="00382AC6">
        <w:t xml:space="preserve"> </w:t>
      </w:r>
      <w:r w:rsidR="00231B3E">
        <w:rPr>
          <w:rFonts w:cstheme="minorHAnsi"/>
          <w:b/>
          <w:sz w:val="24"/>
          <w:szCs w:val="24"/>
        </w:rPr>
        <w:t>33</w:t>
      </w:r>
      <w:r w:rsidR="00382AC6" w:rsidRPr="00382AC6">
        <w:rPr>
          <w:rFonts w:cstheme="minorHAnsi"/>
          <w:b/>
          <w:sz w:val="24"/>
          <w:szCs w:val="24"/>
        </w:rPr>
        <w:t>-2025</w:t>
      </w:r>
      <w:r w:rsidRPr="00382AC6">
        <w:rPr>
          <w:rFonts w:cstheme="minorHAnsi"/>
          <w:b/>
          <w:sz w:val="24"/>
          <w:szCs w:val="24"/>
        </w:rPr>
        <w:t>, NE</w:t>
      </w:r>
      <w:r w:rsidRPr="003F32ED">
        <w:rPr>
          <w:rFonts w:cstheme="minorHAnsi"/>
          <w:b/>
          <w:sz w:val="24"/>
          <w:szCs w:val="24"/>
        </w:rPr>
        <w:t xml:space="preserve"> OTVARAJ.</w:t>
      </w:r>
    </w:p>
    <w:p w14:paraId="6C1AB8EC" w14:textId="77777777" w:rsidR="00BD14C7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Na poleđini moraju biti naznačeni adresa i naziv ponuditelja.</w:t>
      </w:r>
    </w:p>
    <w:p w14:paraId="3FAF346B" w14:textId="77777777" w:rsidR="002F7D90" w:rsidRDefault="002F7D90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64B89F31" w14:textId="41187B17" w:rsidR="002F7D90" w:rsidRPr="003F32ED" w:rsidRDefault="002F7D90" w:rsidP="003F32ED">
      <w:pPr>
        <w:pStyle w:val="Bezproreda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Otvaranje ponuda nije javno.</w:t>
      </w:r>
    </w:p>
    <w:p w14:paraId="58351BC9" w14:textId="77777777" w:rsidR="00E057E2" w:rsidRPr="003F32ED" w:rsidRDefault="00E057E2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0877D726" w14:textId="55E2F5CC" w:rsidR="00BD14C7" w:rsidRDefault="00BD14C7" w:rsidP="001B347A">
      <w:pPr>
        <w:pStyle w:val="Bezproreda"/>
        <w:numPr>
          <w:ilvl w:val="0"/>
          <w:numId w:val="19"/>
        </w:numPr>
        <w:jc w:val="both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IZMJENA, DOPUNA ILI ODUSTAJANJE OD PONUDE</w:t>
      </w:r>
    </w:p>
    <w:p w14:paraId="7998DAF0" w14:textId="77777777" w:rsidR="00A830AC" w:rsidRPr="003F32ED" w:rsidRDefault="00A830AC" w:rsidP="00A830AC">
      <w:pPr>
        <w:pStyle w:val="Bezproreda"/>
        <w:ind w:left="720"/>
        <w:jc w:val="both"/>
        <w:rPr>
          <w:rFonts w:cstheme="minorHAnsi"/>
          <w:b/>
          <w:sz w:val="24"/>
          <w:szCs w:val="24"/>
        </w:rPr>
      </w:pPr>
    </w:p>
    <w:p w14:paraId="78857A35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U roku za dostavu ponuda Ponuditelj može izmijeniti svoju ponudu, nadopuniti j</w:t>
      </w:r>
      <w:r w:rsidR="00CF1795" w:rsidRPr="003F32ED">
        <w:rPr>
          <w:rFonts w:cstheme="minorHAnsi"/>
          <w:sz w:val="24"/>
          <w:szCs w:val="24"/>
        </w:rPr>
        <w:t>e</w:t>
      </w:r>
      <w:r w:rsidRPr="003F32ED">
        <w:rPr>
          <w:rFonts w:cstheme="minorHAnsi"/>
          <w:sz w:val="24"/>
          <w:szCs w:val="24"/>
        </w:rPr>
        <w:t xml:space="preserve"> ili od nje odustati.</w:t>
      </w:r>
    </w:p>
    <w:p w14:paraId="33AE464E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Izmjena i/ili dopuna ponude dostavlja se na isti način kao i osnovna ponuda s obveznom naznakom da se radi o izmjeni i/ili dopuni ponude. Vremenom zaprimanja ponude smatra se dostava posljednje verzije izmjene ponude.</w:t>
      </w:r>
    </w:p>
    <w:p w14:paraId="3FCBEC56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Ponuditelj može do isteka roka za dostavu ponuda pisanom izjavom odustati od svoje dostavljene ponude. Pisana izjava dostavlja se na isti način kao i ponuda, s obveznom naznakom da se radi o odustajanju od ponude.</w:t>
      </w:r>
    </w:p>
    <w:p w14:paraId="0D367C75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Ponude će se pregledavati prema vremenu kada je ponuda zaprimljena.</w:t>
      </w:r>
    </w:p>
    <w:p w14:paraId="7E51467A" w14:textId="77777777" w:rsidR="00686DF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U ovom postupku jednostavne nabave nema javnog otvaranja ponuda.</w:t>
      </w:r>
    </w:p>
    <w:p w14:paraId="6C5C4CAF" w14:textId="77777777" w:rsidR="00481C54" w:rsidRDefault="00481C54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404A28BF" w14:textId="77777777" w:rsidR="003171CC" w:rsidRPr="003171CC" w:rsidRDefault="003171CC" w:rsidP="003171CC">
      <w:pPr>
        <w:pStyle w:val="Bezproreda"/>
        <w:jc w:val="both"/>
        <w:rPr>
          <w:rFonts w:cstheme="minorHAnsi"/>
          <w:b/>
          <w:bCs/>
          <w:sz w:val="24"/>
          <w:szCs w:val="24"/>
        </w:rPr>
      </w:pPr>
      <w:r w:rsidRPr="003171CC">
        <w:rPr>
          <w:rFonts w:cstheme="minorHAnsi"/>
          <w:b/>
          <w:bCs/>
          <w:sz w:val="24"/>
          <w:szCs w:val="24"/>
        </w:rPr>
        <w:t>16. RAZLOZI ODBIJANJA PONUDE</w:t>
      </w:r>
    </w:p>
    <w:p w14:paraId="492148C1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</w:p>
    <w:p w14:paraId="7809FC21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Na osnovi rezultata otvaranja, pregleda i ocijene ponuda, naručitelj će odbiti:</w:t>
      </w:r>
    </w:p>
    <w:p w14:paraId="321A688A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1.</w:t>
      </w:r>
      <w:r w:rsidRPr="003171CC">
        <w:rPr>
          <w:rFonts w:cstheme="minorHAnsi"/>
          <w:sz w:val="24"/>
          <w:szCs w:val="24"/>
        </w:rPr>
        <w:tab/>
        <w:t>nepravovremeno pristiglu ponudu,</w:t>
      </w:r>
    </w:p>
    <w:p w14:paraId="3A293500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2.</w:t>
      </w:r>
      <w:r w:rsidRPr="003171CC">
        <w:rPr>
          <w:rFonts w:cstheme="minorHAnsi"/>
          <w:sz w:val="24"/>
          <w:szCs w:val="24"/>
        </w:rPr>
        <w:tab/>
        <w:t>ponudu ponuditelja koji nije dostavio valjane isprave tražene pozivom na dostavu ponuda,</w:t>
      </w:r>
    </w:p>
    <w:p w14:paraId="59E303AF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3.</w:t>
      </w:r>
      <w:r w:rsidRPr="003171CC">
        <w:rPr>
          <w:rFonts w:cstheme="minorHAnsi"/>
          <w:sz w:val="24"/>
          <w:szCs w:val="24"/>
        </w:rPr>
        <w:tab/>
        <w:t>ponudu koja nije cjelovita i/ili nema numerirane stranice,</w:t>
      </w:r>
    </w:p>
    <w:p w14:paraId="751143BC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4.</w:t>
      </w:r>
      <w:r w:rsidRPr="003171CC">
        <w:rPr>
          <w:rFonts w:cstheme="minorHAnsi"/>
          <w:sz w:val="24"/>
          <w:szCs w:val="24"/>
        </w:rPr>
        <w:tab/>
        <w:t>ponudu u kojoj troškovnik nije u cijelosti ispunjen,</w:t>
      </w:r>
    </w:p>
    <w:p w14:paraId="32608A78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5.</w:t>
      </w:r>
      <w:r w:rsidRPr="003171CC">
        <w:rPr>
          <w:rFonts w:cstheme="minorHAnsi"/>
          <w:sz w:val="24"/>
          <w:szCs w:val="24"/>
        </w:rPr>
        <w:tab/>
        <w:t>ponudu u kojoj cijena nije iskazana u apsolutnom iznosu,</w:t>
      </w:r>
    </w:p>
    <w:p w14:paraId="3CACEB25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6.</w:t>
      </w:r>
      <w:r w:rsidRPr="003171CC">
        <w:rPr>
          <w:rFonts w:cstheme="minorHAnsi"/>
          <w:sz w:val="24"/>
          <w:szCs w:val="24"/>
        </w:rPr>
        <w:tab/>
        <w:t>ponudu koja ne ispunjava uvjete vezane za svojstva predmeta nabave te time ne ispunjava zahtjeve iz poziva na dostavu ponuda,</w:t>
      </w:r>
    </w:p>
    <w:p w14:paraId="50C5C434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7.</w:t>
      </w:r>
      <w:r w:rsidRPr="003171CC">
        <w:rPr>
          <w:rFonts w:cstheme="minorHAnsi"/>
          <w:sz w:val="24"/>
          <w:szCs w:val="24"/>
        </w:rPr>
        <w:tab/>
        <w:t>ponudu za koju ponuditelj nije pisanim putem prihvatio računske pogreške,</w:t>
      </w:r>
    </w:p>
    <w:p w14:paraId="4E04EFF5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8.</w:t>
      </w:r>
      <w:r w:rsidRPr="003171CC">
        <w:rPr>
          <w:rFonts w:cstheme="minorHAnsi"/>
          <w:sz w:val="24"/>
          <w:szCs w:val="24"/>
        </w:rPr>
        <w:tab/>
        <w:t>ponudu ponuditelja koji je dostavio dvije ili više ponuda u kojima je ponuditelj,</w:t>
      </w:r>
    </w:p>
    <w:p w14:paraId="2E766784" w14:textId="77777777" w:rsidR="003171CC" w:rsidRPr="003171CC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9.</w:t>
      </w:r>
      <w:r w:rsidRPr="003171CC">
        <w:rPr>
          <w:rFonts w:cstheme="minorHAnsi"/>
          <w:sz w:val="24"/>
          <w:szCs w:val="24"/>
        </w:rPr>
        <w:tab/>
        <w:t>ponudu ponuditelja koja nije u skladu s odredbama poziva na dostavu ponuda,</w:t>
      </w:r>
    </w:p>
    <w:p w14:paraId="0F09BC72" w14:textId="0F6E00CF" w:rsidR="00686DFD" w:rsidRDefault="003171CC" w:rsidP="003171CC">
      <w:pPr>
        <w:pStyle w:val="Bezproreda"/>
        <w:jc w:val="both"/>
        <w:rPr>
          <w:rFonts w:cstheme="minorHAnsi"/>
          <w:sz w:val="24"/>
          <w:szCs w:val="24"/>
        </w:rPr>
      </w:pPr>
      <w:r w:rsidRPr="003171CC">
        <w:rPr>
          <w:rFonts w:cstheme="minorHAnsi"/>
          <w:sz w:val="24"/>
          <w:szCs w:val="24"/>
        </w:rPr>
        <w:t>10.</w:t>
      </w:r>
      <w:r w:rsidRPr="003171CC">
        <w:rPr>
          <w:rFonts w:cstheme="minorHAnsi"/>
          <w:sz w:val="24"/>
          <w:szCs w:val="24"/>
        </w:rPr>
        <w:tab/>
        <w:t>ako je cijena ponude veća od pragova za provođenje postupka javne nabave.</w:t>
      </w:r>
    </w:p>
    <w:p w14:paraId="4F76B531" w14:textId="77777777" w:rsidR="00425E68" w:rsidRPr="003F32ED" w:rsidRDefault="00425E68" w:rsidP="003F32ED">
      <w:pPr>
        <w:pStyle w:val="Bezproreda"/>
        <w:jc w:val="both"/>
        <w:rPr>
          <w:rFonts w:cstheme="minorHAnsi"/>
          <w:sz w:val="24"/>
          <w:szCs w:val="24"/>
        </w:rPr>
      </w:pPr>
    </w:p>
    <w:p w14:paraId="038F1A4A" w14:textId="77777777" w:rsidR="00BD14C7" w:rsidRPr="003F32ED" w:rsidRDefault="00BD14C7" w:rsidP="00D52E51">
      <w:pPr>
        <w:pStyle w:val="Bezproreda"/>
        <w:jc w:val="right"/>
        <w:rPr>
          <w:rFonts w:cstheme="minorHAnsi"/>
          <w:b/>
          <w:sz w:val="24"/>
          <w:szCs w:val="24"/>
        </w:rPr>
      </w:pPr>
      <w:r w:rsidRPr="003F32ED">
        <w:rPr>
          <w:rFonts w:cstheme="minorHAnsi"/>
          <w:b/>
          <w:sz w:val="24"/>
          <w:szCs w:val="24"/>
        </w:rPr>
        <w:t>POVJERENSTVO ZA NABAVU</w:t>
      </w:r>
    </w:p>
    <w:p w14:paraId="51821004" w14:textId="77777777" w:rsidR="00AE6169" w:rsidRDefault="00AE6169" w:rsidP="003F32ED">
      <w:pPr>
        <w:pStyle w:val="Bezproreda"/>
        <w:jc w:val="both"/>
        <w:rPr>
          <w:rFonts w:cstheme="minorHAnsi"/>
          <w:b/>
          <w:sz w:val="24"/>
          <w:szCs w:val="24"/>
        </w:rPr>
      </w:pPr>
    </w:p>
    <w:p w14:paraId="66182931" w14:textId="77777777" w:rsidR="00D7588C" w:rsidRDefault="00D7588C" w:rsidP="003F32ED">
      <w:pPr>
        <w:pStyle w:val="Bezproreda"/>
        <w:jc w:val="both"/>
        <w:rPr>
          <w:rFonts w:cstheme="minorHAnsi"/>
          <w:b/>
          <w:sz w:val="24"/>
          <w:szCs w:val="24"/>
        </w:rPr>
      </w:pPr>
    </w:p>
    <w:p w14:paraId="0723C193" w14:textId="77777777" w:rsidR="00D7588C" w:rsidRDefault="00D7588C" w:rsidP="003F32ED">
      <w:pPr>
        <w:pStyle w:val="Bezproreda"/>
        <w:jc w:val="both"/>
        <w:rPr>
          <w:rFonts w:cstheme="minorHAnsi"/>
          <w:b/>
          <w:sz w:val="24"/>
          <w:szCs w:val="24"/>
        </w:rPr>
      </w:pPr>
    </w:p>
    <w:p w14:paraId="1B9EDF71" w14:textId="77777777" w:rsidR="00D7588C" w:rsidRPr="003F32ED" w:rsidRDefault="00D7588C" w:rsidP="003F32ED">
      <w:pPr>
        <w:pStyle w:val="Bezproreda"/>
        <w:jc w:val="both"/>
        <w:rPr>
          <w:rFonts w:cstheme="minorHAnsi"/>
          <w:b/>
          <w:sz w:val="24"/>
          <w:szCs w:val="24"/>
        </w:rPr>
      </w:pPr>
    </w:p>
    <w:p w14:paraId="05AD52A8" w14:textId="77777777" w:rsidR="00BD14C7" w:rsidRPr="003F32ED" w:rsidRDefault="00BD14C7" w:rsidP="003F32ED">
      <w:pPr>
        <w:pStyle w:val="Bezproreda"/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PRILOZI:</w:t>
      </w:r>
    </w:p>
    <w:p w14:paraId="2FE48D59" w14:textId="77B35A37" w:rsidR="00BD14C7" w:rsidRDefault="00BD14C7" w:rsidP="00463B62">
      <w:pPr>
        <w:pStyle w:val="Bezproreda"/>
        <w:numPr>
          <w:ilvl w:val="0"/>
          <w:numId w:val="18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Ponudbeni list</w:t>
      </w:r>
    </w:p>
    <w:p w14:paraId="208B978E" w14:textId="77777777" w:rsidR="00463B62" w:rsidRDefault="00463B62" w:rsidP="00463B62">
      <w:pPr>
        <w:pStyle w:val="Bezproreda"/>
        <w:numPr>
          <w:ilvl w:val="0"/>
          <w:numId w:val="18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Troškovnik</w:t>
      </w:r>
    </w:p>
    <w:p w14:paraId="6E0F5DA1" w14:textId="4C0E527C" w:rsidR="00A17E6A" w:rsidRPr="003F32ED" w:rsidRDefault="00A17E6A" w:rsidP="00463B62">
      <w:pPr>
        <w:pStyle w:val="Bezproreda"/>
        <w:numPr>
          <w:ilvl w:val="0"/>
          <w:numId w:val="18"/>
        </w:numPr>
        <w:jc w:val="both"/>
        <w:rPr>
          <w:rFonts w:cstheme="minorHAnsi"/>
          <w:sz w:val="24"/>
          <w:szCs w:val="24"/>
        </w:rPr>
      </w:pPr>
      <w:r w:rsidRPr="003F32ED">
        <w:rPr>
          <w:rFonts w:cstheme="minorHAnsi"/>
          <w:sz w:val="24"/>
          <w:szCs w:val="24"/>
        </w:rPr>
        <w:t>Izjava o nekažnjavanju</w:t>
      </w:r>
    </w:p>
    <w:p w14:paraId="5E87E292" w14:textId="77777777" w:rsidR="00E057E2" w:rsidRPr="003F32ED" w:rsidRDefault="00E057E2" w:rsidP="00E057E2">
      <w:pPr>
        <w:spacing w:line="240" w:lineRule="auto"/>
        <w:ind w:left="720"/>
        <w:contextualSpacing/>
        <w:jc w:val="both"/>
        <w:rPr>
          <w:rFonts w:cstheme="minorHAnsi"/>
          <w:sz w:val="24"/>
          <w:szCs w:val="24"/>
        </w:rPr>
      </w:pPr>
    </w:p>
    <w:p w14:paraId="1E0BE943" w14:textId="77777777" w:rsidR="00B66FCD" w:rsidRPr="003F32ED" w:rsidRDefault="00B66FCD" w:rsidP="00E057E2">
      <w:pPr>
        <w:spacing w:line="240" w:lineRule="auto"/>
        <w:ind w:left="720"/>
        <w:contextualSpacing/>
        <w:jc w:val="both"/>
        <w:rPr>
          <w:rFonts w:cstheme="minorHAnsi"/>
          <w:sz w:val="24"/>
          <w:szCs w:val="24"/>
        </w:rPr>
      </w:pPr>
    </w:p>
    <w:p w14:paraId="4A006A3C" w14:textId="77777777" w:rsidR="00B66FCD" w:rsidRPr="003F32ED" w:rsidRDefault="00B66FCD" w:rsidP="00E057E2">
      <w:pPr>
        <w:spacing w:line="240" w:lineRule="auto"/>
        <w:ind w:left="720"/>
        <w:contextualSpacing/>
        <w:jc w:val="both"/>
        <w:rPr>
          <w:rFonts w:cstheme="minorHAnsi"/>
          <w:sz w:val="24"/>
          <w:szCs w:val="24"/>
        </w:rPr>
      </w:pPr>
    </w:p>
    <w:p w14:paraId="0CF850CC" w14:textId="77777777" w:rsidR="00B66FCD" w:rsidRPr="003F32ED" w:rsidRDefault="00B66FCD" w:rsidP="00E057E2">
      <w:pPr>
        <w:spacing w:line="240" w:lineRule="auto"/>
        <w:ind w:left="720"/>
        <w:contextualSpacing/>
        <w:jc w:val="both"/>
        <w:rPr>
          <w:rFonts w:cstheme="minorHAnsi"/>
          <w:sz w:val="24"/>
          <w:szCs w:val="24"/>
        </w:rPr>
      </w:pPr>
    </w:p>
    <w:p w14:paraId="2D406326" w14:textId="77777777" w:rsidR="00B66FCD" w:rsidRPr="003F32ED" w:rsidRDefault="00B66FCD" w:rsidP="00E057E2">
      <w:pPr>
        <w:spacing w:line="240" w:lineRule="auto"/>
        <w:ind w:left="720"/>
        <w:contextualSpacing/>
        <w:jc w:val="both"/>
        <w:rPr>
          <w:rFonts w:cstheme="minorHAnsi"/>
          <w:sz w:val="24"/>
          <w:szCs w:val="24"/>
        </w:rPr>
      </w:pPr>
    </w:p>
    <w:p w14:paraId="1A2875C2" w14:textId="77777777" w:rsidR="00B66FCD" w:rsidRPr="003F32ED" w:rsidRDefault="00B66FCD" w:rsidP="00E057E2">
      <w:pPr>
        <w:spacing w:line="240" w:lineRule="auto"/>
        <w:ind w:left="720"/>
        <w:contextualSpacing/>
        <w:jc w:val="both"/>
        <w:rPr>
          <w:rFonts w:cstheme="minorHAnsi"/>
          <w:sz w:val="24"/>
          <w:szCs w:val="24"/>
        </w:rPr>
      </w:pPr>
    </w:p>
    <w:sectPr w:rsidR="00B66FCD" w:rsidRPr="003F32ED" w:rsidSect="0033012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D4FDA" w14:textId="77777777" w:rsidR="00AD650F" w:rsidRDefault="00AD650F" w:rsidP="00330126">
      <w:pPr>
        <w:spacing w:after="0" w:line="240" w:lineRule="auto"/>
      </w:pPr>
      <w:r>
        <w:separator/>
      </w:r>
    </w:p>
  </w:endnote>
  <w:endnote w:type="continuationSeparator" w:id="0">
    <w:p w14:paraId="055A62EE" w14:textId="77777777" w:rsidR="00AD650F" w:rsidRDefault="00AD650F" w:rsidP="00330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RO_Dutch-Norma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5D98C" w14:textId="77777777" w:rsidR="00330126" w:rsidRDefault="00330126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41572183"/>
      <w:docPartObj>
        <w:docPartGallery w:val="Page Numbers (Bottom of Page)"/>
        <w:docPartUnique/>
      </w:docPartObj>
    </w:sdtPr>
    <w:sdtContent>
      <w:p w14:paraId="4C14C8E2" w14:textId="7A30533A" w:rsidR="00330126" w:rsidRDefault="00330126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18A502" w14:textId="77777777" w:rsidR="00330126" w:rsidRDefault="00330126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8FFC5" w14:textId="77777777" w:rsidR="00330126" w:rsidRDefault="0033012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3F74C" w14:textId="77777777" w:rsidR="00AD650F" w:rsidRDefault="00AD650F" w:rsidP="00330126">
      <w:pPr>
        <w:spacing w:after="0" w:line="240" w:lineRule="auto"/>
      </w:pPr>
      <w:r>
        <w:separator/>
      </w:r>
    </w:p>
  </w:footnote>
  <w:footnote w:type="continuationSeparator" w:id="0">
    <w:p w14:paraId="5E6BCE5F" w14:textId="77777777" w:rsidR="00AD650F" w:rsidRDefault="00AD650F" w:rsidP="00330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D5C6B" w14:textId="77777777" w:rsidR="00330126" w:rsidRDefault="00330126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E53D0" w14:textId="77777777" w:rsidR="00330126" w:rsidRDefault="00330126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B34F2" w14:textId="77777777" w:rsidR="00330126" w:rsidRDefault="00330126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22E84"/>
    <w:multiLevelType w:val="hybridMultilevel"/>
    <w:tmpl w:val="5FE42244"/>
    <w:lvl w:ilvl="0" w:tplc="83BC2C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B3FF2"/>
    <w:multiLevelType w:val="hybridMultilevel"/>
    <w:tmpl w:val="886296EE"/>
    <w:lvl w:ilvl="0" w:tplc="096A9B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4265F"/>
    <w:multiLevelType w:val="hybridMultilevel"/>
    <w:tmpl w:val="79BCA0B0"/>
    <w:lvl w:ilvl="0" w:tplc="256AD5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RO_Dutch-Normal" w:eastAsia="Times New Roman" w:hAnsi="CRO_Dutch-Norma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3211E6"/>
    <w:multiLevelType w:val="hybridMultilevel"/>
    <w:tmpl w:val="6732680E"/>
    <w:lvl w:ilvl="0" w:tplc="6BD4117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8737C"/>
    <w:multiLevelType w:val="hybridMultilevel"/>
    <w:tmpl w:val="3170F690"/>
    <w:lvl w:ilvl="0" w:tplc="57B667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05C5E"/>
    <w:multiLevelType w:val="hybridMultilevel"/>
    <w:tmpl w:val="306C18FC"/>
    <w:lvl w:ilvl="0" w:tplc="62D27D5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4E3C1E"/>
    <w:multiLevelType w:val="hybridMultilevel"/>
    <w:tmpl w:val="543E2916"/>
    <w:lvl w:ilvl="0" w:tplc="DF2AE4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A2EA4"/>
    <w:multiLevelType w:val="hybridMultilevel"/>
    <w:tmpl w:val="FCDE8B1C"/>
    <w:lvl w:ilvl="0" w:tplc="61D0E9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63FB5"/>
    <w:multiLevelType w:val="hybridMultilevel"/>
    <w:tmpl w:val="4E0694B0"/>
    <w:lvl w:ilvl="0" w:tplc="EDA45B1A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053105"/>
    <w:multiLevelType w:val="hybridMultilevel"/>
    <w:tmpl w:val="CD1C6242"/>
    <w:lvl w:ilvl="0" w:tplc="A89864A0">
      <w:numFmt w:val="bullet"/>
      <w:lvlText w:val="•"/>
      <w:lvlJc w:val="left"/>
      <w:pPr>
        <w:ind w:left="1068" w:hanging="708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663090"/>
    <w:multiLevelType w:val="hybridMultilevel"/>
    <w:tmpl w:val="AE10433E"/>
    <w:lvl w:ilvl="0" w:tplc="DA5CA698">
      <w:numFmt w:val="bullet"/>
      <w:lvlText w:val="•"/>
      <w:lvlJc w:val="left"/>
      <w:pPr>
        <w:ind w:left="1068" w:hanging="708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2A57A5"/>
    <w:multiLevelType w:val="hybridMultilevel"/>
    <w:tmpl w:val="55AE5F6E"/>
    <w:lvl w:ilvl="0" w:tplc="C4E87B2A">
      <w:start w:val="1"/>
      <w:numFmt w:val="bullet"/>
      <w:lvlText w:val=""/>
      <w:lvlJc w:val="center"/>
      <w:pPr>
        <w:ind w:left="7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7671E0"/>
    <w:multiLevelType w:val="hybridMultilevel"/>
    <w:tmpl w:val="F3606A56"/>
    <w:lvl w:ilvl="0" w:tplc="27FA287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B437AE"/>
    <w:multiLevelType w:val="hybridMultilevel"/>
    <w:tmpl w:val="2E34F47A"/>
    <w:lvl w:ilvl="0" w:tplc="62D27D5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96035A"/>
    <w:multiLevelType w:val="hybridMultilevel"/>
    <w:tmpl w:val="60FE8DC0"/>
    <w:lvl w:ilvl="0" w:tplc="B6EAB7E2">
      <w:start w:val="1"/>
      <w:numFmt w:val="bullet"/>
      <w:lvlText w:val=""/>
      <w:lvlJc w:val="center"/>
      <w:pPr>
        <w:ind w:left="7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F87647"/>
    <w:multiLevelType w:val="hybridMultilevel"/>
    <w:tmpl w:val="78780C1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796457"/>
    <w:multiLevelType w:val="hybridMultilevel"/>
    <w:tmpl w:val="F11430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565347"/>
    <w:multiLevelType w:val="hybridMultilevel"/>
    <w:tmpl w:val="A15A7A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736C1B"/>
    <w:multiLevelType w:val="hybridMultilevel"/>
    <w:tmpl w:val="CFA80B92"/>
    <w:lvl w:ilvl="0" w:tplc="6EFE8E26">
      <w:start w:val="1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295039"/>
    <w:multiLevelType w:val="multilevel"/>
    <w:tmpl w:val="BEE4C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5466111">
    <w:abstractNumId w:val="16"/>
  </w:num>
  <w:num w:numId="2" w16cid:durableId="47076754">
    <w:abstractNumId w:val="8"/>
  </w:num>
  <w:num w:numId="3" w16cid:durableId="1761486193">
    <w:abstractNumId w:val="13"/>
  </w:num>
  <w:num w:numId="4" w16cid:durableId="205415620">
    <w:abstractNumId w:val="15"/>
  </w:num>
  <w:num w:numId="5" w16cid:durableId="139078943">
    <w:abstractNumId w:val="17"/>
  </w:num>
  <w:num w:numId="6" w16cid:durableId="1746798327">
    <w:abstractNumId w:val="5"/>
  </w:num>
  <w:num w:numId="7" w16cid:durableId="319620650">
    <w:abstractNumId w:val="19"/>
  </w:num>
  <w:num w:numId="8" w16cid:durableId="1798334782">
    <w:abstractNumId w:val="7"/>
  </w:num>
  <w:num w:numId="9" w16cid:durableId="1577083575">
    <w:abstractNumId w:val="0"/>
  </w:num>
  <w:num w:numId="10" w16cid:durableId="34697272">
    <w:abstractNumId w:val="2"/>
  </w:num>
  <w:num w:numId="11" w16cid:durableId="1621374739">
    <w:abstractNumId w:val="1"/>
  </w:num>
  <w:num w:numId="12" w16cid:durableId="825897290">
    <w:abstractNumId w:val="3"/>
  </w:num>
  <w:num w:numId="13" w16cid:durableId="2030064133">
    <w:abstractNumId w:val="14"/>
  </w:num>
  <w:num w:numId="14" w16cid:durableId="1839029309">
    <w:abstractNumId w:val="9"/>
  </w:num>
  <w:num w:numId="15" w16cid:durableId="934289585">
    <w:abstractNumId w:val="11"/>
  </w:num>
  <w:num w:numId="16" w16cid:durableId="2107069478">
    <w:abstractNumId w:val="10"/>
  </w:num>
  <w:num w:numId="17" w16cid:durableId="1652438266">
    <w:abstractNumId w:val="12"/>
  </w:num>
  <w:num w:numId="18" w16cid:durableId="1359352084">
    <w:abstractNumId w:val="6"/>
  </w:num>
  <w:num w:numId="19" w16cid:durableId="1459883179">
    <w:abstractNumId w:val="4"/>
  </w:num>
  <w:num w:numId="20" w16cid:durableId="13298606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D75"/>
    <w:rsid w:val="00055A40"/>
    <w:rsid w:val="00076B8A"/>
    <w:rsid w:val="00081A37"/>
    <w:rsid w:val="00090555"/>
    <w:rsid w:val="000947E4"/>
    <w:rsid w:val="000D26E1"/>
    <w:rsid w:val="000D47FF"/>
    <w:rsid w:val="000E50A4"/>
    <w:rsid w:val="000F2A81"/>
    <w:rsid w:val="00101455"/>
    <w:rsid w:val="0010293F"/>
    <w:rsid w:val="00117609"/>
    <w:rsid w:val="00123F31"/>
    <w:rsid w:val="0016171A"/>
    <w:rsid w:val="00193FD0"/>
    <w:rsid w:val="001B347A"/>
    <w:rsid w:val="001B3E8F"/>
    <w:rsid w:val="001D3167"/>
    <w:rsid w:val="001E3B1F"/>
    <w:rsid w:val="001F1EFC"/>
    <w:rsid w:val="001F5007"/>
    <w:rsid w:val="00201FE1"/>
    <w:rsid w:val="00206930"/>
    <w:rsid w:val="00214749"/>
    <w:rsid w:val="002239D7"/>
    <w:rsid w:val="00231B3E"/>
    <w:rsid w:val="00242E71"/>
    <w:rsid w:val="0025238D"/>
    <w:rsid w:val="002564A3"/>
    <w:rsid w:val="00275087"/>
    <w:rsid w:val="00277EF3"/>
    <w:rsid w:val="002961E3"/>
    <w:rsid w:val="002A4661"/>
    <w:rsid w:val="002C2828"/>
    <w:rsid w:val="002D5898"/>
    <w:rsid w:val="002E0609"/>
    <w:rsid w:val="002E3ED3"/>
    <w:rsid w:val="002F7D90"/>
    <w:rsid w:val="003171CC"/>
    <w:rsid w:val="00330126"/>
    <w:rsid w:val="00377852"/>
    <w:rsid w:val="00382AC6"/>
    <w:rsid w:val="003A462D"/>
    <w:rsid w:val="003A56CE"/>
    <w:rsid w:val="003A62C4"/>
    <w:rsid w:val="003B6122"/>
    <w:rsid w:val="003C26E0"/>
    <w:rsid w:val="003D3850"/>
    <w:rsid w:val="003E75D3"/>
    <w:rsid w:val="003F3131"/>
    <w:rsid w:val="003F32ED"/>
    <w:rsid w:val="003F6E6D"/>
    <w:rsid w:val="004044BF"/>
    <w:rsid w:val="00410D45"/>
    <w:rsid w:val="00415C9B"/>
    <w:rsid w:val="00425E68"/>
    <w:rsid w:val="004276BA"/>
    <w:rsid w:val="00427D93"/>
    <w:rsid w:val="00463B62"/>
    <w:rsid w:val="00466552"/>
    <w:rsid w:val="00466A7A"/>
    <w:rsid w:val="00472022"/>
    <w:rsid w:val="00481C54"/>
    <w:rsid w:val="004834C3"/>
    <w:rsid w:val="004A509B"/>
    <w:rsid w:val="004D0CBD"/>
    <w:rsid w:val="004D6A84"/>
    <w:rsid w:val="004E2784"/>
    <w:rsid w:val="00511143"/>
    <w:rsid w:val="00531EAE"/>
    <w:rsid w:val="0053462F"/>
    <w:rsid w:val="00562F31"/>
    <w:rsid w:val="0057393D"/>
    <w:rsid w:val="00575CF7"/>
    <w:rsid w:val="005815C2"/>
    <w:rsid w:val="005A49A1"/>
    <w:rsid w:val="005B3D1F"/>
    <w:rsid w:val="005B74D1"/>
    <w:rsid w:val="005C6FB6"/>
    <w:rsid w:val="005E68B7"/>
    <w:rsid w:val="00634D10"/>
    <w:rsid w:val="00641CF4"/>
    <w:rsid w:val="00644333"/>
    <w:rsid w:val="00646392"/>
    <w:rsid w:val="0065455D"/>
    <w:rsid w:val="006722E9"/>
    <w:rsid w:val="00680C46"/>
    <w:rsid w:val="00684C2C"/>
    <w:rsid w:val="00686DFD"/>
    <w:rsid w:val="006900F4"/>
    <w:rsid w:val="006B1705"/>
    <w:rsid w:val="006B6E20"/>
    <w:rsid w:val="006B7674"/>
    <w:rsid w:val="006D1F8A"/>
    <w:rsid w:val="006F1D33"/>
    <w:rsid w:val="006F1D9B"/>
    <w:rsid w:val="007101F4"/>
    <w:rsid w:val="00733804"/>
    <w:rsid w:val="00735BD8"/>
    <w:rsid w:val="00741BE2"/>
    <w:rsid w:val="00745137"/>
    <w:rsid w:val="00773C28"/>
    <w:rsid w:val="0079606D"/>
    <w:rsid w:val="007A222F"/>
    <w:rsid w:val="007D57BC"/>
    <w:rsid w:val="007F75AF"/>
    <w:rsid w:val="007F7E05"/>
    <w:rsid w:val="00813BDA"/>
    <w:rsid w:val="00821043"/>
    <w:rsid w:val="00842431"/>
    <w:rsid w:val="00857DD8"/>
    <w:rsid w:val="00863CAD"/>
    <w:rsid w:val="00872A40"/>
    <w:rsid w:val="008776C5"/>
    <w:rsid w:val="0088586E"/>
    <w:rsid w:val="00894E19"/>
    <w:rsid w:val="008A0C5C"/>
    <w:rsid w:val="008B2C12"/>
    <w:rsid w:val="008B325A"/>
    <w:rsid w:val="009308F1"/>
    <w:rsid w:val="009356BA"/>
    <w:rsid w:val="00944DB6"/>
    <w:rsid w:val="00950A51"/>
    <w:rsid w:val="00970A7F"/>
    <w:rsid w:val="009824CB"/>
    <w:rsid w:val="009938AA"/>
    <w:rsid w:val="009A52BF"/>
    <w:rsid w:val="009C0151"/>
    <w:rsid w:val="009D7495"/>
    <w:rsid w:val="009D7501"/>
    <w:rsid w:val="009E49A5"/>
    <w:rsid w:val="009E513A"/>
    <w:rsid w:val="009E6F0F"/>
    <w:rsid w:val="00A056FD"/>
    <w:rsid w:val="00A17E6A"/>
    <w:rsid w:val="00A21AF0"/>
    <w:rsid w:val="00A25AEB"/>
    <w:rsid w:val="00A27BB1"/>
    <w:rsid w:val="00A35C2C"/>
    <w:rsid w:val="00A366A3"/>
    <w:rsid w:val="00A44C7F"/>
    <w:rsid w:val="00A515ED"/>
    <w:rsid w:val="00A72EF5"/>
    <w:rsid w:val="00A830AC"/>
    <w:rsid w:val="00A962B5"/>
    <w:rsid w:val="00AD650F"/>
    <w:rsid w:val="00AE6169"/>
    <w:rsid w:val="00AE78FD"/>
    <w:rsid w:val="00AF60FF"/>
    <w:rsid w:val="00B01BA5"/>
    <w:rsid w:val="00B10ACC"/>
    <w:rsid w:val="00B147E0"/>
    <w:rsid w:val="00B343AD"/>
    <w:rsid w:val="00B35BE2"/>
    <w:rsid w:val="00B527D6"/>
    <w:rsid w:val="00B66FCD"/>
    <w:rsid w:val="00BA65EB"/>
    <w:rsid w:val="00BA78A2"/>
    <w:rsid w:val="00BB345E"/>
    <w:rsid w:val="00BC112B"/>
    <w:rsid w:val="00BD14C7"/>
    <w:rsid w:val="00BD4240"/>
    <w:rsid w:val="00BE3E64"/>
    <w:rsid w:val="00BF2746"/>
    <w:rsid w:val="00C00F6F"/>
    <w:rsid w:val="00C012D4"/>
    <w:rsid w:val="00C20300"/>
    <w:rsid w:val="00C20C19"/>
    <w:rsid w:val="00CB0044"/>
    <w:rsid w:val="00CB2E03"/>
    <w:rsid w:val="00CB6C66"/>
    <w:rsid w:val="00CC2DD7"/>
    <w:rsid w:val="00CD41F8"/>
    <w:rsid w:val="00CE45FA"/>
    <w:rsid w:val="00CF049C"/>
    <w:rsid w:val="00CF1795"/>
    <w:rsid w:val="00CF552B"/>
    <w:rsid w:val="00D14F48"/>
    <w:rsid w:val="00D17FB8"/>
    <w:rsid w:val="00D36A0C"/>
    <w:rsid w:val="00D41BCC"/>
    <w:rsid w:val="00D5134F"/>
    <w:rsid w:val="00D52E51"/>
    <w:rsid w:val="00D53001"/>
    <w:rsid w:val="00D55BD5"/>
    <w:rsid w:val="00D7588C"/>
    <w:rsid w:val="00DB78D3"/>
    <w:rsid w:val="00DC2C0B"/>
    <w:rsid w:val="00DC3279"/>
    <w:rsid w:val="00DC6652"/>
    <w:rsid w:val="00E057E2"/>
    <w:rsid w:val="00E1007C"/>
    <w:rsid w:val="00E12EC1"/>
    <w:rsid w:val="00E275F0"/>
    <w:rsid w:val="00E337AC"/>
    <w:rsid w:val="00E645DF"/>
    <w:rsid w:val="00E83D75"/>
    <w:rsid w:val="00EB0255"/>
    <w:rsid w:val="00EE0BFD"/>
    <w:rsid w:val="00EF5050"/>
    <w:rsid w:val="00F06A40"/>
    <w:rsid w:val="00F162ED"/>
    <w:rsid w:val="00F40DA2"/>
    <w:rsid w:val="00F534B9"/>
    <w:rsid w:val="00F82C95"/>
    <w:rsid w:val="00F833EA"/>
    <w:rsid w:val="00F8424A"/>
    <w:rsid w:val="00F8705E"/>
    <w:rsid w:val="00FB1F75"/>
    <w:rsid w:val="00FD7258"/>
    <w:rsid w:val="00FE4656"/>
    <w:rsid w:val="00FF0EC3"/>
    <w:rsid w:val="00FF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6A6EF"/>
  <w15:chartTrackingRefBased/>
  <w15:docId w15:val="{FCFFB1FF-F683-4A27-A1FB-EBF190F2F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88586E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25238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970A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70A7F"/>
    <w:rPr>
      <w:rFonts w:ascii="Segoe UI" w:hAnsi="Segoe UI" w:cs="Segoe UI"/>
      <w:sz w:val="18"/>
      <w:szCs w:val="18"/>
    </w:rPr>
  </w:style>
  <w:style w:type="paragraph" w:styleId="Blokteksta">
    <w:name w:val="Block Text"/>
    <w:basedOn w:val="Normal"/>
    <w:rsid w:val="00F534B9"/>
    <w:pPr>
      <w:spacing w:after="0" w:line="240" w:lineRule="auto"/>
      <w:ind w:left="993" w:right="555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Bezproreda">
    <w:name w:val="No Spacing"/>
    <w:uiPriority w:val="1"/>
    <w:qFormat/>
    <w:rsid w:val="003F32ED"/>
    <w:pPr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3301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30126"/>
  </w:style>
  <w:style w:type="paragraph" w:styleId="Podnoje">
    <w:name w:val="footer"/>
    <w:basedOn w:val="Normal"/>
    <w:link w:val="PodnojeChar"/>
    <w:uiPriority w:val="99"/>
    <w:unhideWhenUsed/>
    <w:rsid w:val="003301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30126"/>
  </w:style>
  <w:style w:type="character" w:styleId="Nerijeenospominjanje">
    <w:name w:val="Unresolved Mention"/>
    <w:basedOn w:val="Zadanifontodlomka"/>
    <w:uiPriority w:val="99"/>
    <w:semiHidden/>
    <w:unhideWhenUsed/>
    <w:rsid w:val="004D0CBD"/>
    <w:rPr>
      <w:color w:val="605E5C"/>
      <w:shd w:val="clear" w:color="auto" w:fill="E1DFDD"/>
    </w:rPr>
  </w:style>
  <w:style w:type="character" w:styleId="Referencakomentara">
    <w:name w:val="annotation reference"/>
    <w:basedOn w:val="Zadanifontodlomka"/>
    <w:uiPriority w:val="99"/>
    <w:semiHidden/>
    <w:unhideWhenUsed/>
    <w:rsid w:val="00EE0BFD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EE0BFD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EE0BFD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E0BFD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E0BF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893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7F691-B580-48DF-A04F-FD0A32DAA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1308</Words>
  <Characters>7461</Characters>
  <Application>Microsoft Office Word</Application>
  <DocSecurity>0</DocSecurity>
  <Lines>62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SHajdas</dc:creator>
  <cp:keywords/>
  <dc:description/>
  <cp:lastModifiedBy>Dječji vrtić Budinščina</cp:lastModifiedBy>
  <cp:revision>2</cp:revision>
  <cp:lastPrinted>2022-05-11T09:59:00Z</cp:lastPrinted>
  <dcterms:created xsi:type="dcterms:W3CDTF">2025-08-08T10:38:00Z</dcterms:created>
  <dcterms:modified xsi:type="dcterms:W3CDTF">2025-08-08T10:38:00Z</dcterms:modified>
</cp:coreProperties>
</file>