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B44D1" w14:textId="0DBB9F16" w:rsidR="00732C8C" w:rsidRPr="00D24161" w:rsidRDefault="00732C8C" w:rsidP="00732C8C">
      <w:pPr>
        <w:rPr>
          <w:b/>
          <w:bCs/>
        </w:rPr>
      </w:pPr>
      <w:r>
        <w:rPr>
          <w:b/>
          <w:bCs/>
        </w:rPr>
        <w:t xml:space="preserve">                             </w:t>
      </w:r>
      <w:r w:rsidRPr="00793796">
        <w:rPr>
          <w:noProof/>
        </w:rPr>
        <w:drawing>
          <wp:inline distT="0" distB="0" distL="0" distR="0" wp14:anchorId="4C4EDDAE" wp14:editId="0E87E07C">
            <wp:extent cx="495300" cy="647700"/>
            <wp:effectExtent l="0" t="0" r="0" b="0"/>
            <wp:docPr id="72485954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BA8EB" w14:textId="77777777" w:rsidR="00732C8C" w:rsidRDefault="00732C8C" w:rsidP="00732C8C">
      <w:pPr>
        <w:pStyle w:val="Tijeloteksta"/>
        <w:rPr>
          <w:b/>
        </w:rPr>
      </w:pPr>
    </w:p>
    <w:p w14:paraId="1F7C128B" w14:textId="6E6DD01E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        REPUBLIKA HRVATSKA                                                         </w:t>
      </w:r>
    </w:p>
    <w:p w14:paraId="75E029CC" w14:textId="77777777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KRAPINSKO-ZAGORSKA ŽUPANIJA</w:t>
      </w:r>
    </w:p>
    <w:p w14:paraId="33B06601" w14:textId="77777777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           OPĆINA BUDINŠČINA</w:t>
      </w:r>
    </w:p>
    <w:p w14:paraId="1146079D" w14:textId="77777777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             OPĆINSKO VIJEĆE</w:t>
      </w:r>
    </w:p>
    <w:p w14:paraId="469EBDF1" w14:textId="77777777" w:rsidR="00732C8C" w:rsidRDefault="00732C8C" w:rsidP="00732C8C">
      <w:pPr>
        <w:pStyle w:val="Tijeloteksta"/>
        <w:rPr>
          <w:b/>
        </w:rPr>
      </w:pPr>
    </w:p>
    <w:p w14:paraId="52E9B153" w14:textId="77777777" w:rsidR="00732C8C" w:rsidRDefault="00732C8C" w:rsidP="00732C8C">
      <w:pPr>
        <w:pStyle w:val="Tijeloteksta"/>
      </w:pPr>
      <w:r>
        <w:t>KLASA: 240-01/25-01/03</w:t>
      </w:r>
    </w:p>
    <w:p w14:paraId="6A4490C5" w14:textId="77777777" w:rsidR="00732C8C" w:rsidRDefault="00732C8C" w:rsidP="00732C8C">
      <w:pPr>
        <w:pStyle w:val="Tijeloteksta"/>
      </w:pPr>
      <w:r>
        <w:t>URBROJ: 2140-9-01-25-1</w:t>
      </w:r>
    </w:p>
    <w:p w14:paraId="6372CAAD" w14:textId="4FC9E511" w:rsidR="00732C8C" w:rsidRDefault="00732C8C" w:rsidP="00732C8C">
      <w:pPr>
        <w:pStyle w:val="Tijeloteksta"/>
      </w:pPr>
      <w:r>
        <w:t>Budinščina,  14. 11. 2025.</w:t>
      </w:r>
    </w:p>
    <w:p w14:paraId="45D64B61" w14:textId="77777777" w:rsidR="00732C8C" w:rsidRDefault="00732C8C" w:rsidP="00732C8C">
      <w:pPr>
        <w:pStyle w:val="Tijeloteksta"/>
        <w:rPr>
          <w:b/>
        </w:rPr>
      </w:pPr>
    </w:p>
    <w:p w14:paraId="49169DBB" w14:textId="77777777" w:rsidR="00732C8C" w:rsidRDefault="00732C8C" w:rsidP="00732C8C">
      <w:pPr>
        <w:pStyle w:val="Tijeloteksta"/>
        <w:rPr>
          <w:b/>
        </w:rPr>
      </w:pPr>
    </w:p>
    <w:p w14:paraId="03ADF271" w14:textId="77777777" w:rsidR="00732C8C" w:rsidRDefault="00732C8C" w:rsidP="00732C8C">
      <w:pPr>
        <w:pStyle w:val="Tijeloteksta"/>
        <w:jc w:val="left"/>
      </w:pPr>
    </w:p>
    <w:p w14:paraId="433A94EB" w14:textId="2F845725" w:rsidR="00732C8C" w:rsidRPr="00713817" w:rsidRDefault="00732C8C" w:rsidP="00732C8C">
      <w:pPr>
        <w:pStyle w:val="Tijeloteksta"/>
        <w:rPr>
          <w:b/>
          <w:bCs/>
        </w:rPr>
      </w:pPr>
      <w:r>
        <w:t xml:space="preserve">       Na temelju članka 17. i članka 43. stavka 2. Zakona o ublažavanju i uklanjanju posljedica prirodnih nepogoda („Narodne novine“, broj 16/19), članka 35. stavka 1. točke 2. Zakona o lokalnoj i područnoj (regionalnoj) samoupravi („Narodne novine“, broj 33/01, 60/01, 129/05, 109/07, 125/08, 36/09, 150/11, 144/12, 19/13, 137/15 i 123/17), članka 18. Statuta Općine </w:t>
      </w:r>
      <w:bookmarkStart w:id="0" w:name="_Hlk149579650"/>
      <w:r>
        <w:t xml:space="preserve">Budinščina </w:t>
      </w:r>
      <w:bookmarkEnd w:id="0"/>
      <w:r>
        <w:t xml:space="preserve">(„Glasnik Krapinsko-zagorske županiji“, broj 18/21., 28/22. i 18/25.) i članka 69. Poslovnika Općinskog vijeća Općine Budinščina („Glasnik Krapinsko-zagorske županije“, broj 18/21.), </w:t>
      </w:r>
      <w:r w:rsidRPr="00713817">
        <w:rPr>
          <w:b/>
          <w:bCs/>
        </w:rPr>
        <w:t>Općinsko vijeće Općine Budinščina na 5. (petoj) sjednici održanoj dana  14. studenog 2025. godine</w:t>
      </w:r>
      <w:r w:rsidR="00713817">
        <w:rPr>
          <w:b/>
          <w:bCs/>
        </w:rPr>
        <w:t xml:space="preserve">  </w:t>
      </w:r>
      <w:r w:rsidRPr="00713817">
        <w:rPr>
          <w:b/>
          <w:bCs/>
        </w:rPr>
        <w:t xml:space="preserve"> d</w:t>
      </w:r>
      <w:r w:rsidR="00713817">
        <w:rPr>
          <w:b/>
          <w:bCs/>
        </w:rPr>
        <w:t xml:space="preserve"> </w:t>
      </w:r>
      <w:r w:rsidRPr="00713817">
        <w:rPr>
          <w:b/>
          <w:bCs/>
        </w:rPr>
        <w:t>o</w:t>
      </w:r>
      <w:r w:rsidR="00713817">
        <w:rPr>
          <w:b/>
          <w:bCs/>
        </w:rPr>
        <w:t xml:space="preserve"> </w:t>
      </w:r>
      <w:r w:rsidRPr="00713817">
        <w:rPr>
          <w:b/>
          <w:bCs/>
        </w:rPr>
        <w:t>n</w:t>
      </w:r>
      <w:r w:rsidR="00713817">
        <w:rPr>
          <w:b/>
          <w:bCs/>
        </w:rPr>
        <w:t xml:space="preserve"> o si  </w:t>
      </w:r>
      <w:r w:rsidRPr="00713817">
        <w:rPr>
          <w:b/>
          <w:bCs/>
        </w:rPr>
        <w:t>:</w:t>
      </w:r>
    </w:p>
    <w:p w14:paraId="396FDA3B" w14:textId="77777777" w:rsidR="00732C8C" w:rsidRDefault="00732C8C" w:rsidP="00732C8C">
      <w:pPr>
        <w:pStyle w:val="Tijeloteksta"/>
      </w:pPr>
    </w:p>
    <w:p w14:paraId="1313E1A1" w14:textId="77777777" w:rsidR="00732C8C" w:rsidRDefault="00732C8C" w:rsidP="00732C8C">
      <w:pPr>
        <w:pStyle w:val="Tijeloteksta"/>
      </w:pPr>
    </w:p>
    <w:p w14:paraId="7CC388F1" w14:textId="77777777" w:rsidR="00732C8C" w:rsidRDefault="00732C8C" w:rsidP="00732C8C">
      <w:pPr>
        <w:pStyle w:val="Tijeloteksta"/>
      </w:pPr>
    </w:p>
    <w:p w14:paraId="7469933D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ODLUKU</w:t>
      </w:r>
    </w:p>
    <w:p w14:paraId="11427796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o donošenju Plana djelovanja u području prirodnih nepogoda za 2026. godinu</w:t>
      </w:r>
    </w:p>
    <w:p w14:paraId="3DF262AD" w14:textId="77777777" w:rsidR="00732C8C" w:rsidRDefault="00732C8C" w:rsidP="00732C8C">
      <w:pPr>
        <w:pStyle w:val="Tijeloteksta"/>
        <w:rPr>
          <w:b/>
        </w:rPr>
      </w:pPr>
    </w:p>
    <w:p w14:paraId="16C04EA2" w14:textId="77777777" w:rsidR="00732C8C" w:rsidRDefault="00732C8C" w:rsidP="00732C8C">
      <w:pPr>
        <w:pStyle w:val="Tijeloteksta"/>
        <w:rPr>
          <w:b/>
        </w:rPr>
      </w:pPr>
    </w:p>
    <w:p w14:paraId="6A9550C6" w14:textId="77777777" w:rsidR="00732C8C" w:rsidRDefault="00732C8C" w:rsidP="00732C8C">
      <w:pPr>
        <w:pStyle w:val="Tijeloteksta"/>
        <w:rPr>
          <w:b/>
        </w:rPr>
      </w:pPr>
    </w:p>
    <w:p w14:paraId="7D48B768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Članak 1.</w:t>
      </w:r>
    </w:p>
    <w:p w14:paraId="69B11E2B" w14:textId="77777777" w:rsidR="00732C8C" w:rsidRDefault="00732C8C" w:rsidP="00732C8C">
      <w:pPr>
        <w:pStyle w:val="Tijeloteksta"/>
        <w:jc w:val="center"/>
        <w:rPr>
          <w:b/>
        </w:rPr>
      </w:pPr>
    </w:p>
    <w:p w14:paraId="4ADF4E88" w14:textId="77777777" w:rsidR="00732C8C" w:rsidRDefault="00732C8C" w:rsidP="00732C8C">
      <w:pPr>
        <w:pStyle w:val="Tijeloteksta"/>
      </w:pPr>
      <w:r>
        <w:t xml:space="preserve">       Općinsko vijeće Općine Budinščina usvaja i  donosi Plan djelovanja u području prirodnih nepogoda Općine Budinščina koju je izradilo općinsko povjerenstvo za utvrđivanje šteta od elementarnih nepogoda, studeni 2025. godina.</w:t>
      </w:r>
    </w:p>
    <w:p w14:paraId="73D49B5C" w14:textId="77777777" w:rsidR="00732C8C" w:rsidRDefault="00732C8C" w:rsidP="00732C8C">
      <w:pPr>
        <w:pStyle w:val="Tijeloteksta"/>
        <w:jc w:val="left"/>
      </w:pPr>
    </w:p>
    <w:p w14:paraId="3E58FE1A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Članak 2.</w:t>
      </w:r>
    </w:p>
    <w:p w14:paraId="7718F1A6" w14:textId="77777777" w:rsidR="00732C8C" w:rsidRDefault="00732C8C" w:rsidP="00732C8C">
      <w:pPr>
        <w:pStyle w:val="Tijeloteksta"/>
      </w:pPr>
    </w:p>
    <w:p w14:paraId="12FB7514" w14:textId="77777777" w:rsidR="00732C8C" w:rsidRDefault="00732C8C" w:rsidP="00732C8C">
      <w:pPr>
        <w:pStyle w:val="Tijeloteksta"/>
      </w:pPr>
      <w:r>
        <w:t xml:space="preserve">       Plan djelovanja u području prirodnih nepogoda Općine Budinščina iz članka 1. sastavni je dio Odluke i kao takva nalazi se u privitku iste.</w:t>
      </w:r>
    </w:p>
    <w:p w14:paraId="53C738D6" w14:textId="77777777" w:rsidR="00732C8C" w:rsidRDefault="00732C8C" w:rsidP="00732C8C">
      <w:pPr>
        <w:pStyle w:val="Tijeloteksta"/>
      </w:pPr>
      <w:r>
        <w:t xml:space="preserve">       Plan djelovanja u području prirodnih nepogoda Općine Budinščina biti će dostupan na uvid u Jedinstvenom upravnom odjelu Općine Budinščina.</w:t>
      </w:r>
    </w:p>
    <w:p w14:paraId="1CDC48E7" w14:textId="77777777" w:rsidR="00732C8C" w:rsidRDefault="00732C8C" w:rsidP="00732C8C">
      <w:pPr>
        <w:pStyle w:val="Tijeloteksta"/>
      </w:pPr>
    </w:p>
    <w:p w14:paraId="49E5939E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Članak 3.</w:t>
      </w:r>
    </w:p>
    <w:p w14:paraId="075CFC1A" w14:textId="77777777" w:rsidR="00732C8C" w:rsidRDefault="00732C8C" w:rsidP="00732C8C">
      <w:pPr>
        <w:pStyle w:val="Tijeloteksta"/>
        <w:jc w:val="center"/>
      </w:pPr>
    </w:p>
    <w:p w14:paraId="154033E9" w14:textId="77777777" w:rsidR="00732C8C" w:rsidRDefault="00732C8C" w:rsidP="00732C8C">
      <w:pPr>
        <w:pStyle w:val="Tijeloteksta"/>
      </w:pPr>
      <w:r>
        <w:t xml:space="preserve">     Izvornik Plana djelovanja u području prirodnih nepogoda Općine Budinščina čuva Jedinstveni upravni odjel Općine Budinščina.</w:t>
      </w:r>
    </w:p>
    <w:p w14:paraId="5B14298A" w14:textId="77777777" w:rsidR="00732C8C" w:rsidRDefault="00732C8C" w:rsidP="00732C8C">
      <w:pPr>
        <w:pStyle w:val="Tijeloteksta"/>
      </w:pPr>
    </w:p>
    <w:p w14:paraId="2F8A804E" w14:textId="77777777" w:rsidR="00732C8C" w:rsidRDefault="00732C8C" w:rsidP="00732C8C">
      <w:pPr>
        <w:pStyle w:val="Tijeloteksta"/>
      </w:pPr>
    </w:p>
    <w:p w14:paraId="6F68FCC3" w14:textId="77777777" w:rsidR="00732C8C" w:rsidRDefault="00732C8C" w:rsidP="00732C8C">
      <w:pPr>
        <w:pStyle w:val="Tijeloteksta"/>
      </w:pPr>
    </w:p>
    <w:p w14:paraId="29B5A92C" w14:textId="77777777" w:rsidR="00732C8C" w:rsidRDefault="00732C8C" w:rsidP="00732C8C">
      <w:pPr>
        <w:pStyle w:val="Tijeloteksta"/>
      </w:pPr>
    </w:p>
    <w:p w14:paraId="3927B8DA" w14:textId="77777777" w:rsidR="00732C8C" w:rsidRDefault="00732C8C" w:rsidP="00732C8C">
      <w:pPr>
        <w:pStyle w:val="Tijeloteksta"/>
      </w:pPr>
    </w:p>
    <w:p w14:paraId="43EB620E" w14:textId="77777777" w:rsidR="00732C8C" w:rsidRDefault="00732C8C" w:rsidP="00732C8C">
      <w:pPr>
        <w:pStyle w:val="Tijeloteksta"/>
        <w:jc w:val="center"/>
        <w:rPr>
          <w:b/>
        </w:rPr>
      </w:pPr>
      <w:r>
        <w:rPr>
          <w:b/>
        </w:rPr>
        <w:t>Članak 4.</w:t>
      </w:r>
    </w:p>
    <w:p w14:paraId="381D8B47" w14:textId="77777777" w:rsidR="00732C8C" w:rsidRDefault="00732C8C" w:rsidP="00732C8C">
      <w:pPr>
        <w:pStyle w:val="Tijeloteksta"/>
      </w:pPr>
    </w:p>
    <w:p w14:paraId="6074F49D" w14:textId="77777777" w:rsidR="00732C8C" w:rsidRDefault="00732C8C" w:rsidP="00732C8C">
      <w:pPr>
        <w:pStyle w:val="Tijeloteksta"/>
      </w:pPr>
      <w:r>
        <w:t xml:space="preserve">      Ova  Odluka stupa na snagu osmog dana od dana objave u „Glasniku Krapinsko-zagorske županije“.</w:t>
      </w:r>
    </w:p>
    <w:p w14:paraId="01D9125E" w14:textId="77777777" w:rsidR="00732C8C" w:rsidRDefault="00732C8C" w:rsidP="00732C8C">
      <w:pPr>
        <w:pStyle w:val="Tijeloteksta"/>
      </w:pPr>
    </w:p>
    <w:p w14:paraId="7FA23FC4" w14:textId="77777777" w:rsidR="00732C8C" w:rsidRDefault="00732C8C" w:rsidP="00732C8C">
      <w:pPr>
        <w:pStyle w:val="Tijeloteksta"/>
      </w:pPr>
    </w:p>
    <w:p w14:paraId="0E753513" w14:textId="77777777" w:rsidR="00732C8C" w:rsidRDefault="00732C8C" w:rsidP="00732C8C">
      <w:pPr>
        <w:pStyle w:val="Tijeloteksta"/>
        <w:rPr>
          <w:b/>
        </w:rPr>
      </w:pPr>
    </w:p>
    <w:p w14:paraId="4181CF7A" w14:textId="77777777" w:rsidR="00732C8C" w:rsidRDefault="00732C8C" w:rsidP="00732C8C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PREDSJEDNICA</w:t>
      </w:r>
    </w:p>
    <w:p w14:paraId="2C01504A" w14:textId="77777777" w:rsidR="00732C8C" w:rsidRDefault="00732C8C" w:rsidP="00732C8C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OPĆINSKOG VIJEĆA BUDINŠČINA:</w:t>
      </w:r>
    </w:p>
    <w:p w14:paraId="4971FFF9" w14:textId="77777777" w:rsidR="00732C8C" w:rsidRDefault="00732C8C" w:rsidP="00732C8C">
      <w:pPr>
        <w:rPr>
          <w:b/>
          <w:bCs/>
        </w:rPr>
      </w:pPr>
    </w:p>
    <w:p w14:paraId="3575CC2C" w14:textId="77777777" w:rsidR="00732C8C" w:rsidRDefault="00732C8C" w:rsidP="00732C8C"/>
    <w:p w14:paraId="0326903A" w14:textId="77777777" w:rsidR="00732C8C" w:rsidRDefault="00732C8C" w:rsidP="00732C8C">
      <w:pPr>
        <w:jc w:val="both"/>
      </w:pPr>
      <w:r>
        <w:t xml:space="preserve">                                              Maja </w:t>
      </w:r>
      <w:proofErr w:type="spellStart"/>
      <w:r>
        <w:t>Pepelko</w:t>
      </w:r>
      <w:proofErr w:type="spellEnd"/>
      <w:r>
        <w:t xml:space="preserve">, prof. </w:t>
      </w:r>
      <w:proofErr w:type="spellStart"/>
      <w:r>
        <w:t>soc</w:t>
      </w:r>
      <w:proofErr w:type="spellEnd"/>
      <w:r>
        <w:t xml:space="preserve">. i </w:t>
      </w:r>
      <w:proofErr w:type="spellStart"/>
      <w:r>
        <w:t>cro</w:t>
      </w:r>
      <w:proofErr w:type="spellEnd"/>
      <w:r>
        <w:t xml:space="preserve">., mag. bibl., </w:t>
      </w:r>
      <w:proofErr w:type="spellStart"/>
      <w:r>
        <w:t>univ.mag.rehab.educ</w:t>
      </w:r>
      <w:proofErr w:type="spellEnd"/>
      <w:r>
        <w:t>.</w:t>
      </w:r>
    </w:p>
    <w:p w14:paraId="7977A52F" w14:textId="77777777" w:rsidR="00732C8C" w:rsidRDefault="00732C8C" w:rsidP="00732C8C">
      <w:pPr>
        <w:pStyle w:val="Tijeloteksta"/>
        <w:rPr>
          <w:b/>
        </w:rPr>
      </w:pPr>
    </w:p>
    <w:p w14:paraId="7E08EB0B" w14:textId="77777777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                                                                                               </w:t>
      </w:r>
    </w:p>
    <w:p w14:paraId="372DF637" w14:textId="77777777" w:rsidR="00732C8C" w:rsidRDefault="00732C8C" w:rsidP="00732C8C">
      <w:pPr>
        <w:pStyle w:val="Tijeloteksta"/>
        <w:rPr>
          <w:b/>
        </w:rPr>
      </w:pPr>
      <w:r>
        <w:rPr>
          <w:b/>
        </w:rPr>
        <w:t xml:space="preserve">                                                                                 _________________ </w:t>
      </w:r>
    </w:p>
    <w:p w14:paraId="29B083E6" w14:textId="77777777" w:rsidR="00F20785" w:rsidRDefault="00F20785"/>
    <w:sectPr w:rsidR="00F20785" w:rsidSect="00732C8C">
      <w:pgSz w:w="11906" w:h="16838"/>
      <w:pgMar w:top="1417" w:right="1417" w:bottom="1417" w:left="141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C8C"/>
    <w:rsid w:val="00222FCE"/>
    <w:rsid w:val="00332EE7"/>
    <w:rsid w:val="00370348"/>
    <w:rsid w:val="003A34DE"/>
    <w:rsid w:val="005442FC"/>
    <w:rsid w:val="005956EA"/>
    <w:rsid w:val="00626526"/>
    <w:rsid w:val="006811FF"/>
    <w:rsid w:val="00693D20"/>
    <w:rsid w:val="00713817"/>
    <w:rsid w:val="00732C8C"/>
    <w:rsid w:val="007D0800"/>
    <w:rsid w:val="008B479B"/>
    <w:rsid w:val="00C43E81"/>
    <w:rsid w:val="00CF0CBD"/>
    <w:rsid w:val="00EE2155"/>
    <w:rsid w:val="00F20785"/>
    <w:rsid w:val="00FF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48DB0"/>
  <w15:chartTrackingRefBased/>
  <w15:docId w15:val="{188C52DC-461A-496D-8B4E-806DB59DD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C8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32C8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32C8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32C8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32C8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32C8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32C8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32C8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32C8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32C8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32C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32C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32C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32C8C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32C8C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32C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32C8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32C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32C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32C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32C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32C8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32C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32C8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32C8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32C8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32C8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32C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32C8C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32C8C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rsid w:val="00732C8C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732C8C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2025-11-19T09:59:00Z</dcterms:created>
  <dcterms:modified xsi:type="dcterms:W3CDTF">2025-11-19T10:05:00Z</dcterms:modified>
</cp:coreProperties>
</file>